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EAF1DD" w:themeColor="accent3" w:themeTint="33"/>
  <w:body>
    <w:tbl>
      <w:tblPr>
        <w:tblW w:w="0" w:type="auto"/>
        <w:tblLook w:val="01E0" w:firstRow="1" w:lastRow="1" w:firstColumn="1" w:lastColumn="1" w:noHBand="0" w:noVBand="0"/>
      </w:tblPr>
      <w:tblGrid>
        <w:gridCol w:w="1526"/>
        <w:gridCol w:w="8221"/>
      </w:tblGrid>
      <w:tr w:rsidR="00740E2B" w:rsidRPr="00007E25" w:rsidTr="00ED5C32">
        <w:trPr>
          <w:trHeight w:val="2052"/>
        </w:trPr>
        <w:tc>
          <w:tcPr>
            <w:tcW w:w="1526" w:type="dxa"/>
            <w:hideMark/>
          </w:tcPr>
          <w:p w:rsidR="00740E2B" w:rsidRPr="00007E25" w:rsidRDefault="00740E2B" w:rsidP="00ED5C32">
            <w:pPr>
              <w:spacing w:line="240" w:lineRule="auto"/>
              <w:jc w:val="both"/>
              <w:rPr>
                <w:rFonts w:ascii="Garamond" w:hAnsi="Garamond"/>
                <w:b/>
                <w:sz w:val="24"/>
                <w:szCs w:val="24"/>
              </w:rPr>
            </w:pPr>
            <w:bookmarkStart w:id="0" w:name="_GoBack"/>
            <w:bookmarkEnd w:id="0"/>
            <w:r w:rsidRPr="00007E25">
              <w:rPr>
                <w:rFonts w:ascii="Garamond" w:hAnsi="Garamond"/>
                <w:b/>
                <w:noProof/>
                <w:sz w:val="24"/>
                <w:szCs w:val="24"/>
                <w:lang w:eastAsia="it-IT"/>
              </w:rPr>
              <w:drawing>
                <wp:inline distT="0" distB="0" distL="0" distR="0" wp14:anchorId="3F8EAFA6" wp14:editId="5FF55370">
                  <wp:extent cx="425669" cy="658774"/>
                  <wp:effectExtent l="0" t="0" r="0" b="825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141" cy="662599"/>
                          </a:xfrm>
                          <a:prstGeom prst="rect">
                            <a:avLst/>
                          </a:prstGeom>
                          <a:noFill/>
                          <a:ln>
                            <a:noFill/>
                          </a:ln>
                        </pic:spPr>
                      </pic:pic>
                    </a:graphicData>
                  </a:graphic>
                </wp:inline>
              </w:drawing>
            </w:r>
          </w:p>
        </w:tc>
        <w:tc>
          <w:tcPr>
            <w:tcW w:w="8221" w:type="dxa"/>
          </w:tcPr>
          <w:p w:rsidR="00740E2B" w:rsidRPr="00007E25" w:rsidRDefault="00740E2B" w:rsidP="00ED5C32">
            <w:pPr>
              <w:spacing w:line="240" w:lineRule="auto"/>
              <w:jc w:val="center"/>
              <w:rPr>
                <w:rFonts w:ascii="Garamond" w:hAnsi="Garamond"/>
                <w:b/>
                <w:sz w:val="40"/>
                <w:szCs w:val="24"/>
              </w:rPr>
            </w:pPr>
            <w:r w:rsidRPr="00007E25">
              <w:rPr>
                <w:rFonts w:ascii="Garamond" w:hAnsi="Garamond"/>
                <w:b/>
                <w:sz w:val="40"/>
                <w:szCs w:val="24"/>
              </w:rPr>
              <w:t>Comune di Jerzu</w:t>
            </w:r>
          </w:p>
          <w:p w:rsidR="00740E2B" w:rsidRPr="00007E25" w:rsidRDefault="00740E2B" w:rsidP="00ED5C32">
            <w:pPr>
              <w:spacing w:line="240" w:lineRule="auto"/>
              <w:jc w:val="center"/>
              <w:rPr>
                <w:rFonts w:ascii="Garamond" w:hAnsi="Garamond"/>
                <w:sz w:val="24"/>
                <w:szCs w:val="24"/>
              </w:rPr>
            </w:pPr>
            <w:r w:rsidRPr="00007E25">
              <w:rPr>
                <w:rFonts w:ascii="Garamond" w:hAnsi="Garamond"/>
                <w:sz w:val="24"/>
                <w:szCs w:val="24"/>
              </w:rPr>
              <w:t>(</w:t>
            </w:r>
            <w:r w:rsidRPr="00007E25">
              <w:rPr>
                <w:rFonts w:ascii="Garamond" w:hAnsi="Garamond"/>
                <w:i/>
                <w:sz w:val="24"/>
                <w:szCs w:val="24"/>
              </w:rPr>
              <w:t>Provincia di Nuoro</w:t>
            </w:r>
            <w:r w:rsidRPr="00007E25">
              <w:rPr>
                <w:rFonts w:ascii="Garamond" w:hAnsi="Garamond"/>
                <w:sz w:val="24"/>
                <w:szCs w:val="24"/>
              </w:rPr>
              <w:t>)</w:t>
            </w:r>
          </w:p>
          <w:p w:rsidR="00740E2B" w:rsidRPr="00007E25" w:rsidRDefault="00740E2B" w:rsidP="00ED5C32">
            <w:pPr>
              <w:spacing w:line="240" w:lineRule="auto"/>
              <w:jc w:val="both"/>
              <w:rPr>
                <w:rFonts w:ascii="Garamond" w:hAnsi="Garamond"/>
                <w:b/>
                <w:sz w:val="24"/>
                <w:szCs w:val="24"/>
              </w:rPr>
            </w:pPr>
            <w:r w:rsidRPr="00007E25">
              <w:rPr>
                <w:rFonts w:ascii="Garamond" w:hAnsi="Garamond"/>
                <w:b/>
                <w:i/>
                <w:sz w:val="24"/>
                <w:szCs w:val="24"/>
                <w:lang w:val="es-ES_tradnl"/>
              </w:rPr>
              <w:t>Via V. Emanuele, 172 - 08044</w:t>
            </w:r>
            <w:r w:rsidRPr="00007E25">
              <w:rPr>
                <w:rFonts w:ascii="Garamond" w:hAnsi="Garamond"/>
                <w:b/>
                <w:sz w:val="24"/>
                <w:szCs w:val="24"/>
                <w:lang w:val="es-ES_tradnl"/>
              </w:rPr>
              <w:t xml:space="preserve"> - JERZU – Tel. </w:t>
            </w:r>
            <w:r w:rsidRPr="00007E25">
              <w:rPr>
                <w:rFonts w:ascii="Garamond" w:hAnsi="Garamond"/>
                <w:b/>
                <w:sz w:val="24"/>
                <w:szCs w:val="24"/>
              </w:rPr>
              <w:t>0782/7608 - Fax 0782/70681</w:t>
            </w:r>
          </w:p>
          <w:p w:rsidR="00740E2B" w:rsidRPr="00007E25" w:rsidRDefault="002A4468" w:rsidP="00FF6A70">
            <w:pPr>
              <w:spacing w:line="240" w:lineRule="auto"/>
              <w:jc w:val="center"/>
              <w:rPr>
                <w:rFonts w:ascii="Garamond" w:hAnsi="Garamond"/>
                <w:b/>
                <w:sz w:val="20"/>
                <w:szCs w:val="24"/>
              </w:rPr>
            </w:pPr>
            <w:hyperlink r:id="rId8" w:history="1">
              <w:r w:rsidR="00740E2B" w:rsidRPr="00007E25">
                <w:rPr>
                  <w:rFonts w:ascii="Garamond" w:hAnsi="Garamond"/>
                  <w:b/>
                  <w:color w:val="0000FF"/>
                  <w:sz w:val="20"/>
                  <w:szCs w:val="24"/>
                  <w:u w:val="single"/>
                </w:rPr>
                <w:t>protocollo@comune.jerzu.og.it</w:t>
              </w:r>
            </w:hyperlink>
            <w:r w:rsidR="00740E2B" w:rsidRPr="00007E25">
              <w:rPr>
                <w:rFonts w:ascii="Garamond" w:hAnsi="Garamond"/>
                <w:b/>
                <w:sz w:val="20"/>
                <w:szCs w:val="24"/>
              </w:rPr>
              <w:t xml:space="preserve"> / </w:t>
            </w:r>
            <w:hyperlink r:id="rId9" w:history="1">
              <w:r w:rsidR="00740E2B" w:rsidRPr="00007E25">
                <w:rPr>
                  <w:rFonts w:ascii="Garamond" w:hAnsi="Garamond"/>
                  <w:b/>
                  <w:color w:val="0000FF"/>
                  <w:sz w:val="20"/>
                  <w:szCs w:val="24"/>
                  <w:u w:val="single"/>
                </w:rPr>
                <w:t>protocollo@pec.comune.jerzu.og.it</w:t>
              </w:r>
            </w:hyperlink>
          </w:p>
          <w:p w:rsidR="00740E2B" w:rsidRPr="00007E25" w:rsidRDefault="00740E2B" w:rsidP="00ED5C32">
            <w:pPr>
              <w:spacing w:line="240" w:lineRule="auto"/>
              <w:jc w:val="both"/>
              <w:rPr>
                <w:rFonts w:ascii="Garamond" w:hAnsi="Garamond"/>
                <w:b/>
                <w:sz w:val="24"/>
                <w:szCs w:val="24"/>
              </w:rPr>
            </w:pPr>
          </w:p>
        </w:tc>
      </w:tr>
    </w:tbl>
    <w:p w:rsidR="00BF3028" w:rsidRPr="00007E25" w:rsidRDefault="00BF3028" w:rsidP="00BF3028">
      <w:pPr>
        <w:autoSpaceDE w:val="0"/>
        <w:autoSpaceDN w:val="0"/>
        <w:adjustRightInd w:val="0"/>
        <w:spacing w:after="0" w:line="240" w:lineRule="auto"/>
        <w:rPr>
          <w:rFonts w:ascii="Garamond" w:hAnsi="Garamond"/>
          <w:b/>
          <w:smallCaps/>
          <w:sz w:val="24"/>
          <w:szCs w:val="24"/>
        </w:rPr>
      </w:pPr>
      <w:r w:rsidRPr="00007E25">
        <w:rPr>
          <w:rFonts w:ascii="Garamond" w:hAnsi="Garamond"/>
          <w:b/>
          <w:smallCaps/>
          <w:sz w:val="24"/>
          <w:szCs w:val="24"/>
        </w:rPr>
        <w:t xml:space="preserve">bando di Concorso pubblico  per titoli ed esami per la copertura di n. 1 (uno) posto nel profilo professionale di istruttore direttivo Tecnico </w:t>
      </w:r>
      <w:proofErr w:type="spellStart"/>
      <w:r w:rsidRPr="00007E25">
        <w:rPr>
          <w:rFonts w:ascii="Garamond" w:hAnsi="Garamond"/>
          <w:b/>
          <w:smallCaps/>
          <w:sz w:val="24"/>
          <w:szCs w:val="24"/>
        </w:rPr>
        <w:t>cat</w:t>
      </w:r>
      <w:proofErr w:type="spellEnd"/>
      <w:r w:rsidRPr="00007E25">
        <w:rPr>
          <w:rFonts w:ascii="Garamond" w:hAnsi="Garamond"/>
          <w:b/>
          <w:smallCaps/>
          <w:sz w:val="24"/>
          <w:szCs w:val="24"/>
        </w:rPr>
        <w:t>. D p.e. D1 a tempo indeterminato e pieno</w:t>
      </w:r>
      <w:r w:rsidR="009069F9">
        <w:rPr>
          <w:rFonts w:ascii="Garamond" w:hAnsi="Garamond"/>
          <w:b/>
          <w:smallCaps/>
          <w:sz w:val="24"/>
          <w:szCs w:val="24"/>
        </w:rPr>
        <w:t xml:space="preserve">-rettifica </w:t>
      </w:r>
    </w:p>
    <w:p w:rsidR="00BF3028" w:rsidRPr="00007E25" w:rsidRDefault="00BF3028" w:rsidP="009377F8">
      <w:pPr>
        <w:autoSpaceDE w:val="0"/>
        <w:autoSpaceDN w:val="0"/>
        <w:adjustRightInd w:val="0"/>
        <w:spacing w:after="0" w:line="240" w:lineRule="auto"/>
        <w:jc w:val="center"/>
        <w:rPr>
          <w:rFonts w:ascii="Garamond" w:hAnsi="Garamond"/>
          <w:b/>
          <w:smallCaps/>
          <w:sz w:val="14"/>
          <w:szCs w:val="24"/>
        </w:rPr>
      </w:pPr>
    </w:p>
    <w:p w:rsidR="009377F8" w:rsidRPr="00007E25" w:rsidRDefault="009377F8" w:rsidP="009377F8">
      <w:pPr>
        <w:autoSpaceDE w:val="0"/>
        <w:autoSpaceDN w:val="0"/>
        <w:adjustRightInd w:val="0"/>
        <w:spacing w:after="0" w:line="240" w:lineRule="auto"/>
        <w:jc w:val="center"/>
        <w:rPr>
          <w:rFonts w:ascii="Garamond" w:hAnsi="Garamond"/>
          <w:b/>
          <w:smallCaps/>
          <w:sz w:val="24"/>
          <w:szCs w:val="24"/>
        </w:rPr>
      </w:pPr>
      <w:r w:rsidRPr="00007E25">
        <w:rPr>
          <w:rFonts w:ascii="Garamond" w:hAnsi="Garamond"/>
          <w:b/>
          <w:smallCaps/>
          <w:sz w:val="24"/>
          <w:szCs w:val="24"/>
        </w:rPr>
        <w:t>IL Responsabile dell’Area</w:t>
      </w:r>
    </w:p>
    <w:p w:rsidR="009377F8" w:rsidRPr="00007E25" w:rsidRDefault="009377F8" w:rsidP="009377F8">
      <w:pPr>
        <w:jc w:val="both"/>
        <w:rPr>
          <w:rFonts w:ascii="Garamond" w:hAnsi="Garamond" w:cs="Times New Roman"/>
          <w:b/>
          <w:smallCaps/>
          <w:color w:val="000000"/>
          <w:sz w:val="24"/>
          <w:szCs w:val="24"/>
        </w:rPr>
      </w:pPr>
      <w:r w:rsidRPr="00007E25">
        <w:rPr>
          <w:rFonts w:ascii="Garamond" w:hAnsi="Garamond" w:cs="Times New Roman"/>
          <w:b/>
          <w:smallCaps/>
          <w:color w:val="000000"/>
          <w:sz w:val="24"/>
          <w:szCs w:val="24"/>
        </w:rPr>
        <w:t>Visti:</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sz w:val="24"/>
          <w:szCs w:val="24"/>
        </w:rPr>
        <w:t>la deliberazione</w:t>
      </w:r>
      <w:r w:rsidRPr="00007E25">
        <w:rPr>
          <w:rFonts w:ascii="Garamond" w:eastAsia="Calibri" w:hAnsi="Garamond" w:cs="Times New Roman"/>
          <w:sz w:val="24"/>
          <w:szCs w:val="24"/>
        </w:rPr>
        <w:t xml:space="preserve"> della Giunta Comunale n. 100 del </w:t>
      </w:r>
      <w:r w:rsidRPr="00007E25">
        <w:rPr>
          <w:rFonts w:ascii="Garamond" w:eastAsia="Calibri" w:hAnsi="Garamond" w:cs="Times New Roman"/>
          <w:b/>
          <w:sz w:val="24"/>
          <w:szCs w:val="24"/>
        </w:rPr>
        <w:t>10 dicembre 2019</w:t>
      </w:r>
      <w:r w:rsidRPr="00007E25">
        <w:rPr>
          <w:rFonts w:ascii="Garamond" w:eastAsia="Calibri" w:hAnsi="Garamond" w:cs="Times New Roman"/>
          <w:sz w:val="24"/>
          <w:szCs w:val="24"/>
        </w:rPr>
        <w:t>, esecutiva ai sensi di legge, relativa al “Piano del Fabbisogno del Personale per il Triennio 2020 - 2022 e modifica della programmazione dell'anno 2019.”</w:t>
      </w:r>
    </w:p>
    <w:p w:rsidR="009377F8"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eastAsia="Calibri" w:hAnsi="Garamond" w:cs="Times New Roman"/>
          <w:sz w:val="24"/>
          <w:szCs w:val="24"/>
        </w:rPr>
        <w:t xml:space="preserve">la determinazione del Responsabile dell’Area </w:t>
      </w:r>
      <w:r w:rsidR="009069F9">
        <w:rPr>
          <w:rFonts w:ascii="Garamond" w:eastAsia="Calibri" w:hAnsi="Garamond" w:cs="Times New Roman"/>
          <w:sz w:val="24"/>
          <w:szCs w:val="24"/>
        </w:rPr>
        <w:t>101</w:t>
      </w:r>
      <w:r w:rsidRPr="00007E25">
        <w:rPr>
          <w:rFonts w:ascii="Garamond" w:eastAsia="Calibri" w:hAnsi="Garamond" w:cs="Times New Roman"/>
          <w:sz w:val="24"/>
          <w:szCs w:val="24"/>
        </w:rPr>
        <w:t>/2020 relativa all’approvazione del Bando di co</w:t>
      </w:r>
      <w:r w:rsidR="009069F9">
        <w:rPr>
          <w:rFonts w:ascii="Garamond" w:eastAsia="Calibri" w:hAnsi="Garamond" w:cs="Times New Roman"/>
          <w:sz w:val="24"/>
          <w:szCs w:val="24"/>
        </w:rPr>
        <w:t>ncorso e allo schema di domanda;</w:t>
      </w:r>
    </w:p>
    <w:p w:rsidR="009069F9" w:rsidRPr="00007E25" w:rsidRDefault="009069F9" w:rsidP="009377F8">
      <w:pPr>
        <w:pStyle w:val="Paragrafoelenco"/>
        <w:numPr>
          <w:ilvl w:val="0"/>
          <w:numId w:val="7"/>
        </w:numPr>
        <w:spacing w:line="240" w:lineRule="auto"/>
        <w:jc w:val="both"/>
        <w:rPr>
          <w:rFonts w:ascii="Garamond" w:eastAsia="Calibri" w:hAnsi="Garamond" w:cs="Times New Roman"/>
          <w:sz w:val="24"/>
          <w:szCs w:val="24"/>
        </w:rPr>
      </w:pPr>
      <w:r>
        <w:rPr>
          <w:rFonts w:ascii="Garamond" w:eastAsia="Calibri" w:hAnsi="Garamond" w:cs="Times New Roman"/>
          <w:sz w:val="24"/>
          <w:szCs w:val="24"/>
        </w:rPr>
        <w:t>la determinazione del Responsabile dell’Area n.        del       con la quale si procede alla rettifica del Bando con l’</w:t>
      </w:r>
      <w:r w:rsidR="00DA688E">
        <w:rPr>
          <w:rFonts w:ascii="Garamond" w:eastAsia="Calibri" w:hAnsi="Garamond" w:cs="Times New Roman"/>
          <w:sz w:val="24"/>
          <w:szCs w:val="24"/>
        </w:rPr>
        <w:t>inserimento</w:t>
      </w:r>
      <w:r>
        <w:rPr>
          <w:rFonts w:ascii="Garamond" w:eastAsia="Calibri" w:hAnsi="Garamond" w:cs="Times New Roman"/>
          <w:sz w:val="24"/>
          <w:szCs w:val="24"/>
        </w:rPr>
        <w:t xml:space="preserve"> di ulteriori categori</w:t>
      </w:r>
      <w:r w:rsidR="00DA688E">
        <w:rPr>
          <w:rFonts w:ascii="Garamond" w:eastAsia="Calibri" w:hAnsi="Garamond" w:cs="Times New Roman"/>
          <w:sz w:val="24"/>
          <w:szCs w:val="24"/>
        </w:rPr>
        <w:t>e di Lauree LM ivi incluse quelle di Architettura;</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sz w:val="24"/>
          <w:szCs w:val="24"/>
        </w:rPr>
        <w:t>i</w:t>
      </w:r>
      <w:r w:rsidRPr="00007E25">
        <w:rPr>
          <w:rFonts w:ascii="Garamond" w:hAnsi="Garamond" w:cs="Times New Roman"/>
          <w:sz w:val="24"/>
          <w:szCs w:val="24"/>
        </w:rPr>
        <w:t>l Decreto Sindacale n. 14 del 21.09.2018,  con il quale il Segretario Comunale è stato designato quale responsabile del Servizio Amministrativo;</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il vigente regolamento comunale sull’ordinamento generale degli uffici e dei servizi</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il d.</w:t>
      </w:r>
      <w:r w:rsidR="00AE4043" w:rsidRPr="00007E25">
        <w:rPr>
          <w:rFonts w:ascii="Garamond" w:hAnsi="Garamond" w:cs="Times New Roman"/>
          <w:sz w:val="24"/>
          <w:szCs w:val="24"/>
        </w:rPr>
        <w:t xml:space="preserve"> </w:t>
      </w:r>
      <w:proofErr w:type="spellStart"/>
      <w:r w:rsidRPr="00007E25">
        <w:rPr>
          <w:rFonts w:ascii="Garamond" w:hAnsi="Garamond" w:cs="Times New Roman"/>
          <w:sz w:val="24"/>
          <w:szCs w:val="24"/>
        </w:rPr>
        <w:t>lgs</w:t>
      </w:r>
      <w:proofErr w:type="spellEnd"/>
      <w:r w:rsidRPr="00007E25">
        <w:rPr>
          <w:rFonts w:ascii="Garamond" w:hAnsi="Garamond" w:cs="Times New Roman"/>
          <w:sz w:val="24"/>
          <w:szCs w:val="24"/>
        </w:rPr>
        <w:t xml:space="preserve"> 267/2000</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il d.</w:t>
      </w:r>
      <w:r w:rsidR="00AE4043" w:rsidRPr="00007E25">
        <w:rPr>
          <w:rFonts w:ascii="Garamond" w:hAnsi="Garamond" w:cs="Times New Roman"/>
          <w:sz w:val="24"/>
          <w:szCs w:val="24"/>
        </w:rPr>
        <w:t xml:space="preserve"> </w:t>
      </w:r>
      <w:proofErr w:type="spellStart"/>
      <w:r w:rsidRPr="00007E25">
        <w:rPr>
          <w:rFonts w:ascii="Garamond" w:hAnsi="Garamond" w:cs="Times New Roman"/>
          <w:sz w:val="24"/>
          <w:szCs w:val="24"/>
        </w:rPr>
        <w:t>lgs</w:t>
      </w:r>
      <w:proofErr w:type="spellEnd"/>
      <w:r w:rsidRPr="00007E25">
        <w:rPr>
          <w:rFonts w:ascii="Garamond" w:hAnsi="Garamond" w:cs="Times New Roman"/>
          <w:sz w:val="24"/>
          <w:szCs w:val="24"/>
        </w:rPr>
        <w:t xml:space="preserve"> 165/2001</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 xml:space="preserve">il </w:t>
      </w:r>
      <w:r w:rsidR="00AE4043" w:rsidRPr="00007E25">
        <w:rPr>
          <w:rFonts w:ascii="Garamond" w:hAnsi="Garamond" w:cs="Times New Roman"/>
          <w:sz w:val="24"/>
          <w:szCs w:val="24"/>
        </w:rPr>
        <w:t>DPR</w:t>
      </w:r>
      <w:r w:rsidRPr="00007E25">
        <w:rPr>
          <w:rFonts w:ascii="Garamond" w:hAnsi="Garamond" w:cs="Times New Roman"/>
          <w:sz w:val="24"/>
          <w:szCs w:val="24"/>
        </w:rPr>
        <w:t xml:space="preserve"> 487/1994</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il vigente CC</w:t>
      </w:r>
      <w:r w:rsidR="00AE4043" w:rsidRPr="00007E25">
        <w:rPr>
          <w:rFonts w:ascii="Garamond" w:hAnsi="Garamond" w:cs="Times New Roman"/>
          <w:sz w:val="24"/>
          <w:szCs w:val="24"/>
        </w:rPr>
        <w:t>NL</w:t>
      </w:r>
      <w:r w:rsidRPr="00007E25">
        <w:rPr>
          <w:rFonts w:ascii="Garamond" w:hAnsi="Garamond" w:cs="Times New Roman"/>
          <w:sz w:val="24"/>
          <w:szCs w:val="24"/>
        </w:rPr>
        <w:t xml:space="preserve"> dei dipendenti del comparto regioni e autonomie locali</w:t>
      </w:r>
    </w:p>
    <w:p w:rsidR="009377F8" w:rsidRPr="00007E25" w:rsidRDefault="009377F8" w:rsidP="009377F8">
      <w:pPr>
        <w:pStyle w:val="Paragrafoelenco"/>
        <w:numPr>
          <w:ilvl w:val="0"/>
          <w:numId w:val="7"/>
        </w:numPr>
        <w:spacing w:line="240" w:lineRule="auto"/>
        <w:jc w:val="both"/>
        <w:rPr>
          <w:rFonts w:ascii="Garamond" w:eastAsia="Calibri" w:hAnsi="Garamond" w:cs="Times New Roman"/>
          <w:sz w:val="24"/>
          <w:szCs w:val="24"/>
        </w:rPr>
      </w:pPr>
      <w:r w:rsidRPr="00007E25">
        <w:rPr>
          <w:rFonts w:ascii="Garamond" w:hAnsi="Garamond" w:cs="Times New Roman"/>
          <w:sz w:val="24"/>
          <w:szCs w:val="24"/>
        </w:rPr>
        <w:t>la deliberazione della giunta comunale n. 102/2019 di approvazione del piano triennale delle azioni positive 2020/2022 ai sensi della legge 125/1991 e del d</w:t>
      </w:r>
      <w:r w:rsidR="00AE4043" w:rsidRPr="00007E25">
        <w:rPr>
          <w:rFonts w:ascii="Garamond" w:hAnsi="Garamond" w:cs="Times New Roman"/>
          <w:sz w:val="24"/>
          <w:szCs w:val="24"/>
        </w:rPr>
        <w:t xml:space="preserve">. </w:t>
      </w:r>
      <w:proofErr w:type="spellStart"/>
      <w:r w:rsidRPr="00007E25">
        <w:rPr>
          <w:rFonts w:ascii="Garamond" w:hAnsi="Garamond" w:cs="Times New Roman"/>
          <w:sz w:val="24"/>
          <w:szCs w:val="24"/>
        </w:rPr>
        <w:t>lgs</w:t>
      </w:r>
      <w:proofErr w:type="spellEnd"/>
      <w:r w:rsidRPr="00007E25">
        <w:rPr>
          <w:rFonts w:ascii="Garamond" w:hAnsi="Garamond" w:cs="Times New Roman"/>
          <w:sz w:val="24"/>
          <w:szCs w:val="24"/>
        </w:rPr>
        <w:t xml:space="preserve"> 198/2006.</w:t>
      </w:r>
    </w:p>
    <w:p w:rsidR="009377F8" w:rsidRPr="00007E25" w:rsidRDefault="009377F8" w:rsidP="009377F8">
      <w:pPr>
        <w:autoSpaceDE w:val="0"/>
        <w:autoSpaceDN w:val="0"/>
        <w:adjustRightInd w:val="0"/>
        <w:spacing w:after="240" w:line="240" w:lineRule="auto"/>
        <w:jc w:val="both"/>
        <w:rPr>
          <w:rFonts w:ascii="Garamond" w:eastAsia="Times New Roman" w:hAnsi="Garamond" w:cs="Times New Roman"/>
          <w:bCs/>
          <w:sz w:val="24"/>
          <w:szCs w:val="24"/>
        </w:rPr>
      </w:pPr>
      <w:r w:rsidRPr="00007E25">
        <w:rPr>
          <w:rFonts w:ascii="Garamond" w:eastAsia="Times New Roman" w:hAnsi="Garamond" w:cs="Times New Roman"/>
          <w:b/>
          <w:bCs/>
          <w:sz w:val="24"/>
          <w:szCs w:val="24"/>
        </w:rPr>
        <w:t xml:space="preserve">Con nota </w:t>
      </w:r>
      <w:proofErr w:type="spellStart"/>
      <w:r w:rsidRPr="00007E25">
        <w:rPr>
          <w:rFonts w:ascii="Garamond" w:eastAsia="Times New Roman" w:hAnsi="Garamond" w:cs="Times New Roman"/>
          <w:bCs/>
          <w:sz w:val="24"/>
          <w:szCs w:val="24"/>
        </w:rPr>
        <w:t>prot</w:t>
      </w:r>
      <w:proofErr w:type="spellEnd"/>
      <w:r w:rsidRPr="00007E25">
        <w:rPr>
          <w:rFonts w:ascii="Garamond" w:eastAsia="Times New Roman" w:hAnsi="Garamond" w:cs="Times New Roman"/>
          <w:bCs/>
          <w:sz w:val="24"/>
          <w:szCs w:val="24"/>
        </w:rPr>
        <w:t xml:space="preserve">. n.844 del 24.02.2020 si è provveduto ad avviare la procedura di mobilità di cui all'art. 34bis del </w:t>
      </w:r>
      <w:proofErr w:type="spellStart"/>
      <w:r w:rsidRPr="00007E25">
        <w:rPr>
          <w:rFonts w:ascii="Garamond" w:eastAsia="Times New Roman" w:hAnsi="Garamond" w:cs="Times New Roman"/>
          <w:bCs/>
          <w:sz w:val="24"/>
          <w:szCs w:val="24"/>
        </w:rPr>
        <w:t>D.Lgs.</w:t>
      </w:r>
      <w:proofErr w:type="spellEnd"/>
      <w:r w:rsidRPr="00007E25">
        <w:rPr>
          <w:rFonts w:ascii="Garamond" w:eastAsia="Times New Roman" w:hAnsi="Garamond" w:cs="Times New Roman"/>
          <w:bCs/>
          <w:sz w:val="24"/>
          <w:szCs w:val="24"/>
        </w:rPr>
        <w:t xml:space="preserve"> 165/2001. La presente procedura concorsuale è subordinata all’esito negativo della suddetta mobilità.</w:t>
      </w:r>
    </w:p>
    <w:p w:rsidR="009377F8" w:rsidRPr="00007E25" w:rsidRDefault="009377F8" w:rsidP="009377F8">
      <w:pPr>
        <w:autoSpaceDE w:val="0"/>
        <w:autoSpaceDN w:val="0"/>
        <w:adjustRightInd w:val="0"/>
        <w:spacing w:after="240"/>
        <w:jc w:val="both"/>
        <w:rPr>
          <w:rFonts w:ascii="Garamond" w:hAnsi="Garamond" w:cs="Times New Roman"/>
          <w:color w:val="000000"/>
          <w:sz w:val="24"/>
          <w:szCs w:val="24"/>
        </w:rPr>
      </w:pPr>
      <w:r w:rsidRPr="00007E25">
        <w:rPr>
          <w:rFonts w:ascii="Garamond" w:hAnsi="Garamond" w:cs="Times New Roman"/>
          <w:b/>
          <w:bCs/>
          <w:color w:val="000000"/>
          <w:sz w:val="24"/>
          <w:szCs w:val="24"/>
        </w:rPr>
        <w:t xml:space="preserve">Dato atto </w:t>
      </w:r>
      <w:r w:rsidRPr="00007E25">
        <w:rPr>
          <w:rFonts w:ascii="Garamond" w:hAnsi="Garamond" w:cs="Times New Roman"/>
          <w:color w:val="000000"/>
          <w:sz w:val="24"/>
          <w:szCs w:val="24"/>
        </w:rPr>
        <w:t>che, ai sensi dell’art. 3, comma 8 della Legge 56 del 19/06/2019 “</w:t>
      </w:r>
      <w:r w:rsidRPr="00007E25">
        <w:rPr>
          <w:rFonts w:ascii="Garamond" w:hAnsi="Garamond" w:cs="Times New Roman"/>
          <w:i/>
          <w:iCs/>
          <w:color w:val="000000"/>
          <w:sz w:val="24"/>
          <w:szCs w:val="24"/>
        </w:rPr>
        <w:t xml:space="preserve">al fine di ridurre i tempi di accesso al pubblico impiego, nel triennio 2019-2021, le procedure concorsuali bandite dalle pubbliche amministrazioni di cui all'articolo 1, comma 2, del decreto legislativo 30 marzo 2001, n. 165, e le conseguenti assunzioni possono essere effettuate senza il previo svolgimento delle procedure previste dall'articolo 30 del medesimo decreto legislativo n. 165 del 2001”, </w:t>
      </w:r>
      <w:r w:rsidRPr="00007E25">
        <w:rPr>
          <w:rFonts w:ascii="Garamond" w:hAnsi="Garamond" w:cs="Times New Roman"/>
          <w:color w:val="000000"/>
          <w:sz w:val="24"/>
          <w:szCs w:val="24"/>
        </w:rPr>
        <w:t xml:space="preserve">per cui questa Amministrazione ha deciso di non procedere con la mobilità volontaria. </w:t>
      </w:r>
    </w:p>
    <w:p w:rsidR="00740E2B" w:rsidRPr="00007E25" w:rsidRDefault="00740E2B" w:rsidP="00ED7D46">
      <w:pPr>
        <w:autoSpaceDE w:val="0"/>
        <w:autoSpaceDN w:val="0"/>
        <w:adjustRightInd w:val="0"/>
        <w:spacing w:after="0" w:line="240" w:lineRule="auto"/>
        <w:jc w:val="both"/>
        <w:rPr>
          <w:rFonts w:ascii="Garamond" w:hAnsi="Garamond" w:cs="BaskervilleOldFace"/>
          <w:sz w:val="14"/>
          <w:szCs w:val="24"/>
        </w:rPr>
      </w:pPr>
    </w:p>
    <w:p w:rsidR="00D13BE9" w:rsidRPr="00007E25" w:rsidRDefault="00D13BE9" w:rsidP="009377F8">
      <w:pPr>
        <w:autoSpaceDE w:val="0"/>
        <w:autoSpaceDN w:val="0"/>
        <w:adjustRightInd w:val="0"/>
        <w:spacing w:after="0" w:line="240" w:lineRule="auto"/>
        <w:jc w:val="center"/>
        <w:rPr>
          <w:rFonts w:ascii="Garamond" w:hAnsi="Garamond" w:cs="BaskervilleOldFace"/>
          <w:b/>
          <w:sz w:val="24"/>
          <w:szCs w:val="24"/>
        </w:rPr>
      </w:pPr>
      <w:r w:rsidRPr="00007E25">
        <w:rPr>
          <w:rFonts w:ascii="Garamond" w:hAnsi="Garamond" w:cs="BaskervilleOldFace"/>
          <w:b/>
          <w:sz w:val="24"/>
          <w:szCs w:val="24"/>
        </w:rPr>
        <w:t>RENDE NOTO</w:t>
      </w:r>
    </w:p>
    <w:p w:rsidR="00D13BE9" w:rsidRPr="00007E25" w:rsidRDefault="00D13BE9" w:rsidP="00ED7D46">
      <w:pPr>
        <w:pStyle w:val="Paragrafoelenco"/>
        <w:numPr>
          <w:ilvl w:val="0"/>
          <w:numId w:val="1"/>
        </w:num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che è</w:t>
      </w:r>
      <w:r w:rsidR="00DA688E">
        <w:rPr>
          <w:rFonts w:ascii="Garamond" w:hAnsi="Garamond" w:cs="BaskervilleOldFace"/>
          <w:sz w:val="24"/>
          <w:szCs w:val="24"/>
        </w:rPr>
        <w:t xml:space="preserve"> stato rettificato il</w:t>
      </w:r>
      <w:r w:rsidRPr="00007E25">
        <w:rPr>
          <w:rFonts w:ascii="Garamond" w:hAnsi="Garamond" w:cs="BaskervilleOldFace"/>
          <w:sz w:val="24"/>
          <w:szCs w:val="24"/>
        </w:rPr>
        <w:t xml:space="preserve"> bando pubblico di selezione per la copertura di n. 1 posti di Istruttore Direttivo Tecnico a tempo indeterminato</w:t>
      </w:r>
      <w:r w:rsidR="00DA688E">
        <w:rPr>
          <w:rFonts w:ascii="Garamond" w:hAnsi="Garamond" w:cs="BaskervilleOldFace"/>
          <w:sz w:val="24"/>
          <w:szCs w:val="24"/>
        </w:rPr>
        <w:t xml:space="preserve"> come di seguito specificato all’articolo 2 comma 5</w:t>
      </w:r>
      <w:r w:rsidRPr="00007E25">
        <w:rPr>
          <w:rFonts w:ascii="Garamond" w:hAnsi="Garamond" w:cs="BaskervilleOldFace"/>
          <w:sz w:val="24"/>
          <w:szCs w:val="24"/>
        </w:rPr>
        <w:t>;</w:t>
      </w:r>
    </w:p>
    <w:p w:rsidR="006D4912" w:rsidRPr="00007E25" w:rsidRDefault="00D13BE9" w:rsidP="00ED7D46">
      <w:pPr>
        <w:pStyle w:val="Paragrafoelenco"/>
        <w:numPr>
          <w:ilvl w:val="0"/>
          <w:numId w:val="1"/>
        </w:numPr>
        <w:autoSpaceDE w:val="0"/>
        <w:autoSpaceDN w:val="0"/>
        <w:adjustRightInd w:val="0"/>
        <w:spacing w:after="0" w:line="240" w:lineRule="auto"/>
        <w:jc w:val="both"/>
        <w:rPr>
          <w:rFonts w:ascii="Garamond" w:hAnsi="Garamond"/>
          <w:b/>
          <w:sz w:val="24"/>
          <w:szCs w:val="24"/>
        </w:rPr>
      </w:pPr>
      <w:r w:rsidRPr="00007E25">
        <w:rPr>
          <w:rFonts w:ascii="Garamond" w:hAnsi="Garamond" w:cs="BaskervilleOldFace"/>
          <w:sz w:val="24"/>
          <w:szCs w:val="24"/>
        </w:rPr>
        <w:t>che è garantita pari opportunità tra uomini e donne per l’accesso al lavoro ai sensi D. Lgs. 11/4/2006, n. 198 e dell’art. 57 del D. Lgs. 30/3/2001 n. 165.</w:t>
      </w:r>
    </w:p>
    <w:p w:rsidR="006D4912" w:rsidRPr="00007E25" w:rsidRDefault="006D4912" w:rsidP="006D4912">
      <w:pPr>
        <w:pStyle w:val="Paragrafoelenco"/>
        <w:autoSpaceDE w:val="0"/>
        <w:autoSpaceDN w:val="0"/>
        <w:adjustRightInd w:val="0"/>
        <w:spacing w:after="0" w:line="240" w:lineRule="auto"/>
        <w:jc w:val="both"/>
        <w:rPr>
          <w:rFonts w:ascii="Garamond" w:hAnsi="Garamond"/>
          <w:b/>
          <w:sz w:val="16"/>
          <w:szCs w:val="24"/>
        </w:rPr>
      </w:pPr>
    </w:p>
    <w:p w:rsidR="009B0F62" w:rsidRPr="00007E25" w:rsidRDefault="009B0F62" w:rsidP="00ED7D46">
      <w:pPr>
        <w:autoSpaceDE w:val="0"/>
        <w:autoSpaceDN w:val="0"/>
        <w:adjustRightInd w:val="0"/>
        <w:spacing w:after="0" w:line="240" w:lineRule="auto"/>
        <w:jc w:val="both"/>
        <w:rPr>
          <w:rFonts w:ascii="Garamond" w:hAnsi="Garamond"/>
          <w:b/>
          <w:sz w:val="24"/>
          <w:szCs w:val="24"/>
        </w:rPr>
      </w:pPr>
      <w:r w:rsidRPr="00007E25">
        <w:rPr>
          <w:rFonts w:ascii="Garamond" w:hAnsi="Garamond" w:cs="Times New Roman"/>
          <w:b/>
          <w:sz w:val="24"/>
          <w:szCs w:val="24"/>
        </w:rPr>
        <w:lastRenderedPageBreak/>
        <w:t>Lo svolgimento della procedura concorsuale e la relativa assunzione è subordinata ai vincoli normativi vigenti e futuri in materia di assunzioni per il personale degli Enti locali.</w:t>
      </w:r>
    </w:p>
    <w:p w:rsidR="00D13BE9" w:rsidRPr="00007E25" w:rsidRDefault="00D13BE9" w:rsidP="00ED7D46">
      <w:pPr>
        <w:autoSpaceDE w:val="0"/>
        <w:autoSpaceDN w:val="0"/>
        <w:adjustRightInd w:val="0"/>
        <w:spacing w:after="0" w:line="240" w:lineRule="auto"/>
        <w:jc w:val="both"/>
        <w:rPr>
          <w:rFonts w:ascii="Garamond" w:hAnsi="Garamond"/>
          <w:b/>
          <w:sz w:val="18"/>
          <w:szCs w:val="24"/>
        </w:rPr>
      </w:pPr>
    </w:p>
    <w:p w:rsidR="00981790" w:rsidRPr="00007E25" w:rsidRDefault="00007E25" w:rsidP="00740E2B">
      <w:pPr>
        <w:autoSpaceDE w:val="0"/>
        <w:autoSpaceDN w:val="0"/>
        <w:adjustRightInd w:val="0"/>
        <w:spacing w:after="0" w:line="240" w:lineRule="auto"/>
        <w:ind w:left="360"/>
        <w:jc w:val="both"/>
        <w:rPr>
          <w:rFonts w:ascii="Garamond" w:hAnsi="Garamond"/>
          <w:sz w:val="24"/>
          <w:szCs w:val="24"/>
        </w:rPr>
      </w:pPr>
      <w:r>
        <w:rPr>
          <w:rFonts w:ascii="Garamond" w:hAnsi="Garamond"/>
          <w:b/>
          <w:sz w:val="24"/>
          <w:szCs w:val="24"/>
        </w:rPr>
        <w:t>ART</w:t>
      </w:r>
      <w:r w:rsidR="00740E2B" w:rsidRPr="00007E25">
        <w:rPr>
          <w:rFonts w:ascii="Garamond" w:hAnsi="Garamond"/>
          <w:b/>
          <w:sz w:val="24"/>
          <w:szCs w:val="24"/>
        </w:rPr>
        <w:t xml:space="preserve"> 1–  </w:t>
      </w:r>
      <w:r w:rsidR="00981790" w:rsidRPr="00007E25">
        <w:rPr>
          <w:rFonts w:ascii="Garamond" w:hAnsi="Garamond"/>
          <w:b/>
          <w:smallCaps/>
          <w:sz w:val="24"/>
          <w:szCs w:val="24"/>
        </w:rPr>
        <w:t>trattamento giuridico ed economico</w:t>
      </w:r>
      <w:r w:rsidR="00981790" w:rsidRPr="00007E25">
        <w:rPr>
          <w:rFonts w:ascii="Garamond" w:hAnsi="Garamond"/>
          <w:sz w:val="24"/>
          <w:szCs w:val="24"/>
        </w:rPr>
        <w:t xml:space="preserve"> </w:t>
      </w:r>
    </w:p>
    <w:p w:rsidR="0000146B" w:rsidRPr="00007E25" w:rsidRDefault="00287D58" w:rsidP="00ED7D46">
      <w:pPr>
        <w:jc w:val="both"/>
        <w:rPr>
          <w:rFonts w:ascii="Garamond" w:hAnsi="Garamond"/>
          <w:sz w:val="24"/>
          <w:szCs w:val="24"/>
        </w:rPr>
      </w:pPr>
      <w:r w:rsidRPr="00007E25">
        <w:rPr>
          <w:rFonts w:ascii="Garamond" w:hAnsi="Garamond"/>
          <w:sz w:val="24"/>
          <w:szCs w:val="24"/>
        </w:rPr>
        <w:t xml:space="preserve">Al profilo professionale di Istruttore direttivo tecnico è attribuito il trattamento economico della posizione iniziale della categoria giuridica D1 </w:t>
      </w:r>
    </w:p>
    <w:p w:rsidR="0000146B" w:rsidRPr="00007E25" w:rsidRDefault="00287D58" w:rsidP="00ED7D46">
      <w:pPr>
        <w:jc w:val="both"/>
        <w:rPr>
          <w:rFonts w:ascii="Garamond" w:hAnsi="Garamond" w:cs="Times New Roman"/>
          <w:sz w:val="24"/>
          <w:szCs w:val="24"/>
        </w:rPr>
      </w:pPr>
      <w:r w:rsidRPr="00007E25">
        <w:rPr>
          <w:rFonts w:ascii="Garamond" w:hAnsi="Garamond"/>
          <w:sz w:val="24"/>
          <w:szCs w:val="24"/>
        </w:rPr>
        <w:t>Al personale assunto si a</w:t>
      </w:r>
      <w:r w:rsidR="0000146B" w:rsidRPr="00007E25">
        <w:rPr>
          <w:rFonts w:ascii="Garamond" w:hAnsi="Garamond"/>
          <w:sz w:val="24"/>
          <w:szCs w:val="24"/>
        </w:rPr>
        <w:t>pplica il trattamento</w:t>
      </w:r>
      <w:r w:rsidR="0000146B" w:rsidRPr="00007E25">
        <w:rPr>
          <w:rFonts w:ascii="Garamond" w:hAnsi="Garamond" w:cs="Times New Roman"/>
          <w:sz w:val="24"/>
          <w:szCs w:val="24"/>
        </w:rPr>
        <w:t xml:space="preserve"> giuridico ed economico attribuito è quello previsto dal vigente C.C.N.L. comparto Regioni- Autonomie Locali per la categoria D, posizione giuridica D1, integrato dell’eventuale assegno per il nucleo familiare (se ed in quanto dovuto per legge), nonché da eventuali emolumenti previsti dalle vigenti disposizioni legislative.</w:t>
      </w:r>
    </w:p>
    <w:p w:rsidR="0000146B" w:rsidRPr="00007E25" w:rsidRDefault="0000146B"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Il trattamento economico sarà soggetto alle ritenute fiscali, previdenziali ed assistenziali nella misura fissata dalle disposizioni di legge.</w:t>
      </w:r>
    </w:p>
    <w:p w:rsidR="00585613" w:rsidRPr="00007E25" w:rsidRDefault="00585613" w:rsidP="00ED7D46">
      <w:pPr>
        <w:autoSpaceDE w:val="0"/>
        <w:autoSpaceDN w:val="0"/>
        <w:adjustRightInd w:val="0"/>
        <w:spacing w:after="0" w:line="240" w:lineRule="auto"/>
        <w:jc w:val="both"/>
        <w:rPr>
          <w:rFonts w:ascii="Garamond" w:hAnsi="Garamond" w:cs="Times New Roman"/>
          <w:sz w:val="24"/>
          <w:szCs w:val="24"/>
        </w:rPr>
      </w:pP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CONTENUTI PROFESSIONALI DEL PROFILO MESSO A CONCORSO</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Ai sensi del CCNL 31/3/1999, appartengono a questa categoria i lavoratori che svolgono attività caratterizzate da:</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contenuto di tipo tecnico, gestionale o direttivo con responsabilità di risultati relativi ad importanti e diversi processi produttivi/amministrativi;</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elevata complessità dei problemi da affrontare basata su modelli teorici non immediatamente utilizzabili ed elevata ampiezza delle soluzioni possibili;</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relazioni organizzative interne di natura negoziale e complessa, gestite anche tra unità organizzative diverse da quella di appartenenza, relazioni esterne (con altre istituzioni) di tipo diretto anche con rappresentanza istituzionale. Relazioni con gli utenti di natura diretta, complesse e negoziale. Può coordinare l’attività di altro personale inquadrato nelle posizioni inferiori.</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Lavoratore che espleta attività di ricerca, studio ed elaborazione dati in funzione della programmazione economico finanziaria e della predisposizione degli atti per l’elaborazione dei diversi documenti contabili e finanziari.</w:t>
      </w:r>
    </w:p>
    <w:p w:rsidR="00D13BE9" w:rsidRPr="00007E25" w:rsidRDefault="00D13BE9" w:rsidP="00ED7D46">
      <w:pPr>
        <w:autoSpaceDE w:val="0"/>
        <w:autoSpaceDN w:val="0"/>
        <w:adjustRightInd w:val="0"/>
        <w:spacing w:after="0" w:line="240" w:lineRule="auto"/>
        <w:jc w:val="both"/>
        <w:rPr>
          <w:rFonts w:ascii="Garamond" w:hAnsi="Garamond" w:cs="BaskervilleOldFace"/>
          <w:sz w:val="24"/>
          <w:szCs w:val="24"/>
        </w:rPr>
      </w:pPr>
      <w:r w:rsidRPr="00007E25">
        <w:rPr>
          <w:rFonts w:ascii="Garamond" w:hAnsi="Garamond" w:cs="BaskervilleOldFace"/>
          <w:sz w:val="24"/>
          <w:szCs w:val="24"/>
        </w:rPr>
        <w:t>- Lavoratore che espleta compiti di alto contenuto specialistico professionale in attività di ricerca, acquisizione, elaborazione e illustrazione di dati e norme tecniche al fine della predisposizione di progetti inerenti la realizzazione e/o manutenzione di edifici, impianti, sistemi di prevenzione, ecc.</w:t>
      </w:r>
    </w:p>
    <w:p w:rsidR="00585613" w:rsidRPr="00007E25" w:rsidRDefault="00D13BE9"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BaskervilleOldFace"/>
          <w:sz w:val="24"/>
          <w:szCs w:val="24"/>
        </w:rPr>
        <w:t>- Lavoratore che espleta attività di istruzione, predisposizione e redazione di atti e documenti riferiti all’attività amministrativa dell’ente, comportanti un significativo grado di complessità, nonché attività di analisi, studio e ricerca con riferimento al settore di competenza.</w:t>
      </w:r>
    </w:p>
    <w:p w:rsidR="00585613" w:rsidRPr="00007E25" w:rsidRDefault="00585613" w:rsidP="00ED7D46">
      <w:pPr>
        <w:autoSpaceDE w:val="0"/>
        <w:autoSpaceDN w:val="0"/>
        <w:adjustRightInd w:val="0"/>
        <w:spacing w:after="0" w:line="240" w:lineRule="auto"/>
        <w:jc w:val="both"/>
        <w:rPr>
          <w:rFonts w:ascii="Garamond" w:hAnsi="Garamond" w:cs="Times New Roman"/>
          <w:sz w:val="24"/>
          <w:szCs w:val="24"/>
        </w:rPr>
      </w:pPr>
    </w:p>
    <w:p w:rsidR="00585613" w:rsidRPr="00007E25" w:rsidRDefault="00740E2B" w:rsidP="00ED7D46">
      <w:pPr>
        <w:autoSpaceDE w:val="0"/>
        <w:autoSpaceDN w:val="0"/>
        <w:adjustRightInd w:val="0"/>
        <w:spacing w:after="0" w:line="240" w:lineRule="auto"/>
        <w:jc w:val="both"/>
        <w:rPr>
          <w:rFonts w:ascii="Garamond" w:hAnsi="Garamond" w:cs="Calibri,Bold"/>
          <w:b/>
          <w:bCs/>
          <w:smallCaps/>
          <w:sz w:val="24"/>
          <w:szCs w:val="24"/>
        </w:rPr>
      </w:pPr>
      <w:r w:rsidRPr="00007E25">
        <w:rPr>
          <w:rFonts w:ascii="Garamond" w:hAnsi="Garamond" w:cs="Calibri,Bold"/>
          <w:b/>
          <w:bCs/>
          <w:smallCaps/>
          <w:sz w:val="24"/>
          <w:szCs w:val="24"/>
        </w:rPr>
        <w:t xml:space="preserve">art. 2 </w:t>
      </w:r>
      <w:r w:rsidR="00585613" w:rsidRPr="00007E25">
        <w:rPr>
          <w:rFonts w:ascii="Garamond" w:hAnsi="Garamond" w:cs="Calibri,Bold"/>
          <w:b/>
          <w:bCs/>
          <w:smallCaps/>
          <w:sz w:val="24"/>
          <w:szCs w:val="24"/>
        </w:rPr>
        <w:t>Requisiti per l’ammissione al concorso pubblico</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Al concorso possono partecipare tutti coloro che, alla data di scadenza del termine utile stabilito dal presente bando per la presentazione delle domande di ammissione, siano in possesso dei seguenti </w:t>
      </w:r>
      <w:r w:rsidRPr="00007E25">
        <w:rPr>
          <w:rFonts w:ascii="Garamond" w:hAnsi="Garamond" w:cs="Calibri,Bold"/>
          <w:b/>
          <w:bCs/>
          <w:sz w:val="24"/>
          <w:szCs w:val="24"/>
        </w:rPr>
        <w:t>requisiti generali</w:t>
      </w:r>
      <w:r w:rsidRPr="00007E25">
        <w:rPr>
          <w:rFonts w:ascii="Garamond" w:hAnsi="Garamond" w:cs="Calibri"/>
          <w:sz w:val="24"/>
          <w:szCs w:val="24"/>
        </w:rPr>
        <w:t>:</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a.</w:t>
      </w:r>
      <w:r w:rsidRPr="00007E25">
        <w:rPr>
          <w:rFonts w:ascii="Garamond" w:hAnsi="Garamond" w:cs="Calibri"/>
          <w:sz w:val="24"/>
          <w:szCs w:val="24"/>
        </w:rPr>
        <w:t xml:space="preserve"> </w:t>
      </w:r>
      <w:r w:rsidRPr="00007E25">
        <w:rPr>
          <w:rFonts w:ascii="Garamond" w:hAnsi="Garamond" w:cs="Calibri"/>
          <w:i/>
          <w:sz w:val="24"/>
          <w:szCs w:val="24"/>
        </w:rPr>
        <w:t>cittadinanza italiana</w:t>
      </w:r>
      <w:r w:rsidRPr="00007E25">
        <w:rPr>
          <w:rFonts w:ascii="Garamond" w:hAnsi="Garamond" w:cs="Calibri"/>
          <w:sz w:val="24"/>
          <w:szCs w:val="24"/>
        </w:rPr>
        <w:t xml:space="preserve"> ovvero </w:t>
      </w:r>
      <w:r w:rsidRPr="00007E25">
        <w:rPr>
          <w:rFonts w:ascii="Garamond" w:hAnsi="Garamond" w:cs="Calibri"/>
          <w:i/>
          <w:sz w:val="24"/>
          <w:szCs w:val="24"/>
        </w:rPr>
        <w:t>cittadinanza di uno degli Stati membri dell’Unione Europea.</w:t>
      </w:r>
      <w:r w:rsidRPr="00007E25">
        <w:rPr>
          <w:rFonts w:ascii="Garamond" w:hAnsi="Garamond" w:cs="Calibri"/>
          <w:sz w:val="24"/>
          <w:szCs w:val="24"/>
        </w:rPr>
        <w:t xml:space="preserve"> I cittadini degli Stati membri dell’Unione Europea dovranno, inoltre, dichiarare di avere un’adeguata conoscenza della lingua italiana da accertarsi in sede d’esame e di godere dei diritti civili e politici anche negli Stati di appartenenza o di provenienza; dovranno, altresì, specificare se il titolo di studio, qualora conseguito all’estero, sia stato riconosciuto equipollente a quello italiano;</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b</w:t>
      </w:r>
      <w:r w:rsidRPr="00007E25">
        <w:rPr>
          <w:rFonts w:ascii="Garamond" w:hAnsi="Garamond" w:cs="Calibri"/>
          <w:i/>
          <w:sz w:val="24"/>
          <w:szCs w:val="24"/>
        </w:rPr>
        <w:t>. età non inferiore agli anni 18</w:t>
      </w:r>
      <w:r w:rsidRPr="00007E25">
        <w:rPr>
          <w:rFonts w:ascii="Garamond" w:hAnsi="Garamond" w:cs="Calibri"/>
          <w:sz w:val="24"/>
          <w:szCs w:val="24"/>
        </w:rPr>
        <w:t xml:space="preserve"> e non superiore all’età costituente il limite per il collocamento a riposo; </w:t>
      </w:r>
    </w:p>
    <w:p w:rsidR="009069F9" w:rsidRPr="009069F9" w:rsidRDefault="009069F9" w:rsidP="009069F9">
      <w:pPr>
        <w:jc w:val="both"/>
        <w:rPr>
          <w:rFonts w:ascii="Garamond" w:eastAsia="Calibri" w:hAnsi="Garamond" w:cs="Times New Roman"/>
          <w:sz w:val="24"/>
          <w:szCs w:val="24"/>
        </w:rPr>
      </w:pPr>
      <w:r w:rsidRPr="009069F9">
        <w:rPr>
          <w:rFonts w:ascii="Garamond" w:eastAsia="Calibri" w:hAnsi="Garamond" w:cs="Calibri"/>
          <w:sz w:val="24"/>
          <w:szCs w:val="24"/>
        </w:rPr>
        <w:t xml:space="preserve">c. </w:t>
      </w:r>
      <w:r w:rsidRPr="009069F9">
        <w:rPr>
          <w:rFonts w:ascii="Garamond" w:eastAsia="Calibri" w:hAnsi="Garamond" w:cs="Calibri"/>
          <w:i/>
          <w:sz w:val="24"/>
          <w:szCs w:val="24"/>
          <w:u w:val="single"/>
        </w:rPr>
        <w:t>possesso di diploma di Laurea magistrale</w:t>
      </w:r>
      <w:r w:rsidRPr="009069F9">
        <w:rPr>
          <w:rFonts w:ascii="Garamond" w:eastAsia="Calibri" w:hAnsi="Garamond" w:cs="Calibri"/>
          <w:sz w:val="24"/>
          <w:szCs w:val="24"/>
        </w:rPr>
        <w:t xml:space="preserve"> come segue:</w:t>
      </w:r>
    </w:p>
    <w:p w:rsidR="009069F9" w:rsidRPr="009069F9" w:rsidRDefault="009069F9" w:rsidP="009069F9">
      <w:pPr>
        <w:numPr>
          <w:ilvl w:val="0"/>
          <w:numId w:val="12"/>
        </w:numPr>
        <w:spacing w:after="0" w:line="240" w:lineRule="auto"/>
        <w:ind w:left="714" w:hanging="357"/>
        <w:jc w:val="both"/>
        <w:rPr>
          <w:rFonts w:ascii="Garamond" w:eastAsia="Calibri" w:hAnsi="Garamond" w:cs="Times New Roman"/>
        </w:rPr>
      </w:pPr>
      <w:r w:rsidRPr="009069F9">
        <w:rPr>
          <w:rFonts w:ascii="Garamond" w:eastAsia="Calibri" w:hAnsi="Garamond" w:cs="Times New Roman"/>
        </w:rPr>
        <w:t xml:space="preserve">Classe LM03- Laurea Magistrale in Architettura del Paesaggio </w:t>
      </w:r>
    </w:p>
    <w:p w:rsidR="009069F9" w:rsidRPr="009069F9" w:rsidRDefault="009069F9" w:rsidP="009069F9">
      <w:pPr>
        <w:numPr>
          <w:ilvl w:val="0"/>
          <w:numId w:val="12"/>
        </w:numPr>
        <w:spacing w:after="0" w:line="240" w:lineRule="auto"/>
        <w:ind w:left="714" w:hanging="357"/>
        <w:jc w:val="both"/>
        <w:rPr>
          <w:rFonts w:ascii="Garamond" w:eastAsia="Calibri" w:hAnsi="Garamond" w:cs="Times New Roman"/>
        </w:rPr>
      </w:pPr>
      <w:r w:rsidRPr="009069F9">
        <w:rPr>
          <w:rFonts w:ascii="Garamond" w:eastAsia="Calibri" w:hAnsi="Garamond" w:cs="Times New Roman"/>
        </w:rPr>
        <w:t>Classe LM04- Lauree Magistrali in Architettura e Ingegneria Edile –Architettura</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0" w:history="1">
        <w:r w:rsidR="009069F9" w:rsidRPr="009069F9">
          <w:rPr>
            <w:rFonts w:ascii="Garamond" w:eastAsia="Calibri" w:hAnsi="Garamond" w:cs="Times New Roman"/>
          </w:rPr>
          <w:t xml:space="preserve"> LM20</w:t>
        </w:r>
      </w:hyperlink>
      <w:r w:rsidR="009069F9" w:rsidRPr="009069F9">
        <w:rPr>
          <w:rFonts w:ascii="Garamond" w:eastAsia="Calibri" w:hAnsi="Garamond" w:cs="Times New Roman"/>
        </w:rPr>
        <w:t xml:space="preserve"> Lauree Magistrali in Ingegneria Aerospaziale e Astronautica</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1" w:history="1">
        <w:r w:rsidR="009069F9" w:rsidRPr="009069F9">
          <w:rPr>
            <w:rFonts w:ascii="Garamond" w:eastAsia="Calibri" w:hAnsi="Garamond" w:cs="Times New Roman"/>
          </w:rPr>
          <w:t>LM21</w:t>
        </w:r>
      </w:hyperlink>
      <w:r w:rsidR="009069F9" w:rsidRPr="009069F9">
        <w:rPr>
          <w:rFonts w:ascii="Garamond" w:eastAsia="Calibri" w:hAnsi="Garamond" w:cs="Times New Roman"/>
        </w:rPr>
        <w:t xml:space="preserve"> Lauree Magistrali in Ingegneria Biomedica</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2" w:history="1">
        <w:r w:rsidR="009069F9" w:rsidRPr="009069F9">
          <w:rPr>
            <w:rFonts w:ascii="Garamond" w:eastAsia="Calibri" w:hAnsi="Garamond" w:cs="Times New Roman"/>
          </w:rPr>
          <w:t>LM22</w:t>
        </w:r>
      </w:hyperlink>
      <w:r w:rsidR="009069F9" w:rsidRPr="009069F9">
        <w:rPr>
          <w:rFonts w:ascii="Garamond" w:eastAsia="Calibri" w:hAnsi="Garamond" w:cs="Times New Roman"/>
        </w:rPr>
        <w:t xml:space="preserve"> Lauree Magistrali in Ingegneria Chimica</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3" w:history="1">
        <w:r w:rsidR="009069F9" w:rsidRPr="009069F9">
          <w:rPr>
            <w:rFonts w:ascii="Garamond" w:eastAsia="Calibri" w:hAnsi="Garamond" w:cs="Times New Roman"/>
          </w:rPr>
          <w:t>LM23</w:t>
        </w:r>
      </w:hyperlink>
      <w:r w:rsidR="009069F9" w:rsidRPr="009069F9">
        <w:rPr>
          <w:rFonts w:ascii="Garamond" w:eastAsia="Calibri" w:hAnsi="Garamond" w:cs="Times New Roman"/>
        </w:rPr>
        <w:t xml:space="preserve"> Lauree Magistrali in Ingegneria Civile</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4" w:history="1">
        <w:r w:rsidR="009069F9" w:rsidRPr="009069F9">
          <w:rPr>
            <w:rFonts w:ascii="Garamond" w:eastAsia="Calibri" w:hAnsi="Garamond" w:cs="Times New Roman"/>
          </w:rPr>
          <w:t>LM24</w:t>
        </w:r>
      </w:hyperlink>
      <w:r w:rsidR="009069F9" w:rsidRPr="009069F9">
        <w:rPr>
          <w:rFonts w:ascii="Garamond" w:eastAsia="Calibri" w:hAnsi="Garamond" w:cs="Times New Roman"/>
        </w:rPr>
        <w:t xml:space="preserve"> Lauree Magistrali in Ingegneria dei Sistemi Edilizi</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5" w:history="1">
        <w:r w:rsidR="009069F9" w:rsidRPr="009069F9">
          <w:rPr>
            <w:rFonts w:ascii="Garamond" w:eastAsia="Calibri" w:hAnsi="Garamond" w:cs="Times New Roman"/>
          </w:rPr>
          <w:t>LM25</w:t>
        </w:r>
      </w:hyperlink>
      <w:r w:rsidR="009069F9" w:rsidRPr="009069F9">
        <w:rPr>
          <w:rFonts w:ascii="Garamond" w:eastAsia="Calibri" w:hAnsi="Garamond" w:cs="Times New Roman"/>
        </w:rPr>
        <w:t xml:space="preserve"> Lauree Magistrali in Ingegneria dell'Automazione</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6" w:history="1">
        <w:r w:rsidR="009069F9" w:rsidRPr="009069F9">
          <w:rPr>
            <w:rFonts w:ascii="Garamond" w:eastAsia="Calibri" w:hAnsi="Garamond" w:cs="Times New Roman"/>
          </w:rPr>
          <w:t>LM26</w:t>
        </w:r>
      </w:hyperlink>
      <w:r w:rsidR="009069F9" w:rsidRPr="009069F9">
        <w:rPr>
          <w:rFonts w:ascii="Garamond" w:eastAsia="Calibri" w:hAnsi="Garamond" w:cs="Times New Roman"/>
        </w:rPr>
        <w:t xml:space="preserve"> Lauree Magistrali in Ingegneria della Sicurezza</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7" w:history="1">
        <w:r w:rsidR="009069F9" w:rsidRPr="009069F9">
          <w:rPr>
            <w:rFonts w:ascii="Garamond" w:eastAsia="Calibri" w:hAnsi="Garamond" w:cs="Times New Roman"/>
          </w:rPr>
          <w:t>LM27</w:t>
        </w:r>
      </w:hyperlink>
      <w:r w:rsidR="009069F9" w:rsidRPr="009069F9">
        <w:rPr>
          <w:rFonts w:ascii="Garamond" w:eastAsia="Calibri" w:hAnsi="Garamond" w:cs="Times New Roman"/>
        </w:rPr>
        <w:t xml:space="preserve"> Lauree Magistrali in Ingegneria delle Telecomunicazioni</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8" w:history="1">
        <w:r w:rsidR="009069F9" w:rsidRPr="009069F9">
          <w:rPr>
            <w:rFonts w:ascii="Garamond" w:eastAsia="Calibri" w:hAnsi="Garamond" w:cs="Times New Roman"/>
          </w:rPr>
          <w:t>LM28</w:t>
        </w:r>
      </w:hyperlink>
      <w:r w:rsidR="009069F9" w:rsidRPr="009069F9">
        <w:rPr>
          <w:rFonts w:ascii="Garamond" w:eastAsia="Calibri" w:hAnsi="Garamond" w:cs="Times New Roman"/>
        </w:rPr>
        <w:t xml:space="preserve"> Lauree Magistrali in Ingegneria Elettrica</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19" w:history="1">
        <w:r w:rsidR="009069F9" w:rsidRPr="009069F9">
          <w:rPr>
            <w:rFonts w:ascii="Garamond" w:eastAsia="Calibri" w:hAnsi="Garamond" w:cs="Times New Roman"/>
          </w:rPr>
          <w:t>LM29</w:t>
        </w:r>
      </w:hyperlink>
      <w:r w:rsidR="009069F9" w:rsidRPr="009069F9">
        <w:rPr>
          <w:rFonts w:ascii="Garamond" w:eastAsia="Calibri" w:hAnsi="Garamond" w:cs="Times New Roman"/>
        </w:rPr>
        <w:t xml:space="preserve"> Lauree Magistrali in Ingegneria Elettronica</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20" w:history="1">
        <w:r w:rsidR="009069F9" w:rsidRPr="009069F9">
          <w:rPr>
            <w:rFonts w:ascii="Garamond" w:eastAsia="Calibri" w:hAnsi="Garamond" w:cs="Times New Roman"/>
          </w:rPr>
          <w:t>LM30</w:t>
        </w:r>
      </w:hyperlink>
      <w:r w:rsidR="009069F9" w:rsidRPr="009069F9">
        <w:rPr>
          <w:rFonts w:ascii="Garamond" w:eastAsia="Calibri" w:hAnsi="Garamond" w:cs="Times New Roman"/>
        </w:rPr>
        <w:t xml:space="preserve"> Lauree Magistrali in Ingegneria Energetica e Nucleare</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21" w:history="1">
        <w:r w:rsidR="009069F9" w:rsidRPr="009069F9">
          <w:rPr>
            <w:rFonts w:ascii="Garamond" w:eastAsia="Calibri" w:hAnsi="Garamond" w:cs="Times New Roman"/>
          </w:rPr>
          <w:t>LM31</w:t>
        </w:r>
      </w:hyperlink>
      <w:r w:rsidR="009069F9" w:rsidRPr="009069F9">
        <w:rPr>
          <w:rFonts w:ascii="Garamond" w:eastAsia="Calibri" w:hAnsi="Garamond" w:cs="Times New Roman"/>
        </w:rPr>
        <w:t xml:space="preserve"> Lauree Magistrali in Ingegneria Gestionale</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22" w:history="1">
        <w:r w:rsidR="009069F9" w:rsidRPr="009069F9">
          <w:rPr>
            <w:rFonts w:ascii="Garamond" w:eastAsia="Calibri" w:hAnsi="Garamond" w:cs="Times New Roman"/>
          </w:rPr>
          <w:t>LM32</w:t>
        </w:r>
      </w:hyperlink>
      <w:r w:rsidR="009069F9" w:rsidRPr="009069F9">
        <w:rPr>
          <w:rFonts w:ascii="Garamond" w:eastAsia="Calibri" w:hAnsi="Garamond" w:cs="Times New Roman"/>
        </w:rPr>
        <w:t xml:space="preserve"> Lauree Magistrali in Ingegneria Informatica</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23" w:history="1">
        <w:r w:rsidR="009069F9" w:rsidRPr="009069F9">
          <w:rPr>
            <w:rFonts w:ascii="Garamond" w:eastAsia="Calibri" w:hAnsi="Garamond" w:cs="Times New Roman"/>
          </w:rPr>
          <w:t>LM33</w:t>
        </w:r>
      </w:hyperlink>
      <w:r w:rsidR="009069F9" w:rsidRPr="009069F9">
        <w:rPr>
          <w:rFonts w:ascii="Garamond" w:eastAsia="Calibri" w:hAnsi="Garamond" w:cs="Times New Roman"/>
        </w:rPr>
        <w:t xml:space="preserve"> Lauree Magistrali in Ingegneria Meccanica</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24" w:history="1">
        <w:r w:rsidR="009069F9" w:rsidRPr="009069F9">
          <w:rPr>
            <w:rFonts w:ascii="Garamond" w:eastAsia="Calibri" w:hAnsi="Garamond" w:cs="Times New Roman"/>
          </w:rPr>
          <w:t>LM34</w:t>
        </w:r>
      </w:hyperlink>
      <w:r w:rsidR="009069F9" w:rsidRPr="009069F9">
        <w:rPr>
          <w:rFonts w:ascii="Garamond" w:eastAsia="Calibri" w:hAnsi="Garamond" w:cs="Times New Roman"/>
        </w:rPr>
        <w:t xml:space="preserve"> Lauree Magistrali in Ingegneria Navale</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25" w:history="1">
        <w:r w:rsidR="009069F9" w:rsidRPr="009069F9">
          <w:rPr>
            <w:rFonts w:ascii="Garamond" w:eastAsia="Calibri" w:hAnsi="Garamond" w:cs="Times New Roman"/>
          </w:rPr>
          <w:t>LM35</w:t>
        </w:r>
      </w:hyperlink>
      <w:r w:rsidR="009069F9" w:rsidRPr="009069F9">
        <w:rPr>
          <w:rFonts w:ascii="Garamond" w:eastAsia="Calibri" w:hAnsi="Garamond" w:cs="Times New Roman"/>
        </w:rPr>
        <w:t xml:space="preserve"> Lauree Magistrali in Ingegneria per l'Ambiente e il Territorio</w:t>
      </w:r>
    </w:p>
    <w:p w:rsidR="009069F9" w:rsidRPr="009069F9" w:rsidRDefault="002A4468" w:rsidP="009069F9">
      <w:pPr>
        <w:numPr>
          <w:ilvl w:val="0"/>
          <w:numId w:val="12"/>
        </w:numPr>
        <w:spacing w:after="0" w:line="240" w:lineRule="auto"/>
        <w:ind w:left="714" w:hanging="357"/>
        <w:jc w:val="both"/>
        <w:rPr>
          <w:rFonts w:ascii="Garamond" w:eastAsia="Calibri" w:hAnsi="Garamond" w:cs="Times New Roman"/>
        </w:rPr>
      </w:pPr>
      <w:hyperlink r:id="rId26" w:history="1">
        <w:r w:rsidR="009069F9" w:rsidRPr="009069F9">
          <w:rPr>
            <w:rFonts w:ascii="Garamond" w:eastAsia="Calibri" w:hAnsi="Garamond" w:cs="Times New Roman"/>
          </w:rPr>
          <w:t>LM48</w:t>
        </w:r>
      </w:hyperlink>
      <w:r w:rsidR="009069F9" w:rsidRPr="009069F9">
        <w:rPr>
          <w:rFonts w:ascii="Garamond" w:eastAsia="Calibri" w:hAnsi="Garamond" w:cs="Times New Roman"/>
        </w:rPr>
        <w:t xml:space="preserve"> Lauree Magistrali in Pianificazione Territoriale Urbanistica e Ambientale</w:t>
      </w:r>
    </w:p>
    <w:p w:rsidR="00585613" w:rsidRPr="00007E25" w:rsidRDefault="00D43181" w:rsidP="00ED7D46">
      <w:pPr>
        <w:jc w:val="both"/>
        <w:rPr>
          <w:rFonts w:ascii="Garamond" w:hAnsi="Garamond" w:cs="Calibri"/>
          <w:sz w:val="24"/>
          <w:szCs w:val="24"/>
        </w:rPr>
      </w:pPr>
      <w:r w:rsidRPr="00007E25">
        <w:rPr>
          <w:rFonts w:ascii="Garamond" w:hAnsi="Garamond"/>
          <w:sz w:val="24"/>
          <w:szCs w:val="24"/>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OPPURE Diploma di Laurea (DL) vecchio ordinamento equiparati ad una delle classi di Laurea Magistrale sopra specificate. A tale proposito, ai sensi dell’art. 2 del D.I. 9.7.2009, qualora uno dei diplomi di laurea (DL) del vecchio ordinamento trovi corrispondenza con più classi di lauree magistrali tra quelle indicate, sarà compito dell’Ateneo che ha conferito il diploma di laurea rilasciare, a chi ne faccia richiesta, un certificato che attesti a quale singola classe è equiparato il titolo di studio posseduto, da allegare alla domanda di partecipazione al concorso.</w:t>
      </w:r>
      <w:r w:rsidR="00585613" w:rsidRPr="00007E25">
        <w:rPr>
          <w:rFonts w:ascii="Garamond" w:hAnsi="Garamond" w:cs="Calibri"/>
          <w:sz w:val="24"/>
          <w:szCs w:val="24"/>
        </w:rPr>
        <w:t xml:space="preserve">). Per i titoli di studio conseguiti all’estero, l’ammissione è subordinata al riconoscimento degli stessi come corrispondenti al titolo di studio previsto per l’accesso, ai sensi della normativa vigente; a tal fine è richiesta la presentazione della certificazione di equiparazione del titolo di studio posseduto al titolo di studio richiesto dal presente bando, così come previsto dall’art. 38, Decreto Legislativo 30 marzo 2001, n. 165 e </w:t>
      </w:r>
      <w:proofErr w:type="spellStart"/>
      <w:r w:rsidR="00585613" w:rsidRPr="00007E25">
        <w:rPr>
          <w:rFonts w:ascii="Garamond" w:hAnsi="Garamond" w:cs="Calibri"/>
          <w:sz w:val="24"/>
          <w:szCs w:val="24"/>
        </w:rPr>
        <w:t>s.m.i.</w:t>
      </w:r>
      <w:proofErr w:type="spellEnd"/>
      <w:r w:rsidR="00585613" w:rsidRPr="00007E25">
        <w:rPr>
          <w:rFonts w:ascii="Garamond" w:hAnsi="Garamond" w:cs="Calibri"/>
          <w:sz w:val="24"/>
          <w:szCs w:val="24"/>
        </w:rPr>
        <w:t>, redatta in lingua italiana e rilasciata dalla competente autorità;</w:t>
      </w:r>
    </w:p>
    <w:p w:rsidR="007109BB"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d.</w:t>
      </w:r>
      <w:r w:rsidRPr="00007E25">
        <w:rPr>
          <w:rFonts w:ascii="Garamond" w:hAnsi="Garamond" w:cs="Calibri"/>
          <w:sz w:val="24"/>
          <w:szCs w:val="24"/>
        </w:rPr>
        <w:t xml:space="preserve"> </w:t>
      </w:r>
      <w:r w:rsidRPr="00007E25">
        <w:rPr>
          <w:rFonts w:ascii="Garamond" w:hAnsi="Garamond" w:cs="Calibri"/>
          <w:i/>
          <w:sz w:val="24"/>
          <w:szCs w:val="24"/>
        </w:rPr>
        <w:t>godimento dei diritti civili e politici</w:t>
      </w:r>
      <w:r w:rsidRPr="00007E25">
        <w:rPr>
          <w:rFonts w:ascii="Garamond" w:hAnsi="Garamond" w:cs="Calibri"/>
          <w:sz w:val="24"/>
          <w:szCs w:val="24"/>
        </w:rPr>
        <w:t xml:space="preserve"> (anche negli Stati di provenienza o appartenenza, nel caso di cittadinanza in uno degli Stati membri dell’Unione Europea) ed inclusione nell’elettorato politico attivo;</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e.</w:t>
      </w:r>
      <w:r w:rsidRPr="00007E25">
        <w:rPr>
          <w:rFonts w:ascii="Garamond" w:hAnsi="Garamond" w:cs="Calibri"/>
          <w:sz w:val="24"/>
          <w:szCs w:val="24"/>
        </w:rPr>
        <w:t xml:space="preserve"> non essere mai stato destituito/a, dispensato/a o licenziato/a da precedenti impieghi presso una pubblica amministrazione oppure destinatario/a di provvedimenti di risoluzione senza preavviso del rapporto di lavoro a seguito di procedimento disciplinare, ossia di non essere stato dichiarato/a decaduto ai sensi dell’art. n. 127, lettera d), del D.P.R. n. 3/1957;</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f.</w:t>
      </w:r>
      <w:r w:rsidRPr="00007E25">
        <w:rPr>
          <w:rFonts w:ascii="Garamond" w:hAnsi="Garamond" w:cs="Calibri"/>
          <w:sz w:val="24"/>
          <w:szCs w:val="24"/>
        </w:rPr>
        <w:t xml:space="preserve"> </w:t>
      </w:r>
      <w:r w:rsidRPr="00007E25">
        <w:rPr>
          <w:rFonts w:ascii="Garamond" w:hAnsi="Garamond" w:cs="Calibri"/>
          <w:i/>
          <w:sz w:val="24"/>
          <w:szCs w:val="24"/>
        </w:rPr>
        <w:t>non aver riportato condanne penali</w:t>
      </w:r>
      <w:r w:rsidRPr="00007E25">
        <w:rPr>
          <w:rFonts w:ascii="Garamond" w:hAnsi="Garamond" w:cs="Calibri"/>
          <w:sz w:val="24"/>
          <w:szCs w:val="24"/>
        </w:rPr>
        <w:t xml:space="preserve"> ritenute ostative alla nomina a pubblici impieghi oppure provvedimenti di interdizione o misure restrittive che escludano o che possono determinare l’estinzione del rapporto di lavoro dei dipendenti presso pubbliche amministrazioni;</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g.</w:t>
      </w:r>
      <w:r w:rsidRPr="00007E25">
        <w:rPr>
          <w:rFonts w:ascii="Garamond" w:hAnsi="Garamond" w:cs="Calibri"/>
          <w:sz w:val="24"/>
          <w:szCs w:val="24"/>
        </w:rPr>
        <w:t xml:space="preserve"> </w:t>
      </w:r>
      <w:r w:rsidRPr="00007E25">
        <w:rPr>
          <w:rFonts w:ascii="Garamond" w:hAnsi="Garamond" w:cs="Calibri"/>
          <w:i/>
          <w:sz w:val="24"/>
          <w:szCs w:val="24"/>
        </w:rPr>
        <w:t>non essere stato interdetto dai pubblici uffici</w:t>
      </w:r>
      <w:r w:rsidRPr="00007E25">
        <w:rPr>
          <w:rFonts w:ascii="Garamond" w:hAnsi="Garamond" w:cs="Calibri"/>
          <w:sz w:val="24"/>
          <w:szCs w:val="24"/>
        </w:rPr>
        <w:t xml:space="preserve"> in base a sentenza passata in giudicato;</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h.</w:t>
      </w:r>
      <w:r w:rsidRPr="00007E25">
        <w:rPr>
          <w:rFonts w:ascii="Garamond" w:hAnsi="Garamond" w:cs="Calibri"/>
          <w:sz w:val="24"/>
          <w:szCs w:val="24"/>
        </w:rPr>
        <w:t xml:space="preserve"> </w:t>
      </w:r>
      <w:r w:rsidRPr="00007E25">
        <w:rPr>
          <w:rFonts w:ascii="Garamond" w:hAnsi="Garamond" w:cs="Calibri"/>
          <w:i/>
          <w:sz w:val="24"/>
          <w:szCs w:val="24"/>
        </w:rPr>
        <w:t>posizione regolare nei confronti dell’obbligo di leva e di servizio militare</w:t>
      </w:r>
      <w:r w:rsidRPr="00007E25">
        <w:rPr>
          <w:rFonts w:ascii="Garamond" w:hAnsi="Garamond" w:cs="Calibri"/>
          <w:sz w:val="24"/>
          <w:szCs w:val="24"/>
        </w:rPr>
        <w:t xml:space="preserve"> per i candidati di sesso maschile nati entro il 31/12/1985 ai sensi dell’art. 1 della Legge 23/8/2004, n. 226;</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i.</w:t>
      </w:r>
      <w:r w:rsidRPr="00007E25">
        <w:rPr>
          <w:rFonts w:ascii="Garamond" w:hAnsi="Garamond" w:cs="Calibri"/>
          <w:sz w:val="24"/>
          <w:szCs w:val="24"/>
        </w:rPr>
        <w:t xml:space="preserve"> </w:t>
      </w:r>
      <w:r w:rsidRPr="00007E25">
        <w:rPr>
          <w:rFonts w:ascii="Garamond" w:hAnsi="Garamond" w:cs="Calibri"/>
          <w:i/>
          <w:sz w:val="24"/>
          <w:szCs w:val="24"/>
        </w:rPr>
        <w:t>idoneità psico-fisica all’impiego</w:t>
      </w:r>
      <w:r w:rsidRPr="00007E25">
        <w:rPr>
          <w:rFonts w:ascii="Garamond" w:hAnsi="Garamond" w:cs="Calibri"/>
          <w:sz w:val="24"/>
          <w:szCs w:val="24"/>
        </w:rPr>
        <w:t>, fatte salve le tutele di legge, con particolare riferimento alla capacità di svolgere continuamente ed incondizionatamente le mansioni proprie del profilo del posto messo a concorso, che l’Amministrazione si riserva di accertare, ai sensi della normativa vigente;</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j.</w:t>
      </w:r>
      <w:r w:rsidRPr="00007E25">
        <w:rPr>
          <w:rFonts w:ascii="Garamond" w:hAnsi="Garamond" w:cs="Calibri"/>
          <w:sz w:val="24"/>
          <w:szCs w:val="24"/>
        </w:rPr>
        <w:t xml:space="preserve"> la conoscenza della lingua straniera </w:t>
      </w:r>
      <w:r w:rsidRPr="00007E25">
        <w:rPr>
          <w:rFonts w:ascii="Garamond" w:hAnsi="Garamond" w:cs="Calibri"/>
          <w:b/>
          <w:sz w:val="24"/>
          <w:szCs w:val="24"/>
        </w:rPr>
        <w:t>Inglese</w:t>
      </w:r>
      <w:r w:rsidRPr="00007E25">
        <w:rPr>
          <w:rFonts w:ascii="Garamond" w:hAnsi="Garamond" w:cs="Calibri"/>
          <w:sz w:val="24"/>
          <w:szCs w:val="24"/>
        </w:rPr>
        <w:t>;</w:t>
      </w:r>
    </w:p>
    <w:p w:rsidR="00585613"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k</w:t>
      </w:r>
      <w:r w:rsidRPr="00007E25">
        <w:rPr>
          <w:rFonts w:ascii="Garamond" w:hAnsi="Garamond" w:cs="Calibri"/>
          <w:sz w:val="24"/>
          <w:szCs w:val="24"/>
        </w:rPr>
        <w:t>. la conoscenza dell’uso delle apparecchiature e delle applicazioni informatiche più diffuse.</w:t>
      </w:r>
    </w:p>
    <w:p w:rsidR="006D4912" w:rsidRPr="00007E25" w:rsidRDefault="00585613"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b/>
          <w:sz w:val="24"/>
          <w:szCs w:val="24"/>
        </w:rPr>
        <w:t>l.</w:t>
      </w:r>
      <w:r w:rsidR="007109BB" w:rsidRPr="00007E25">
        <w:rPr>
          <w:rFonts w:ascii="Garamond" w:hAnsi="Garamond" w:cs="Calibri"/>
          <w:sz w:val="24"/>
          <w:szCs w:val="24"/>
        </w:rPr>
        <w:t xml:space="preserve"> il </w:t>
      </w:r>
      <w:r w:rsidRPr="00007E25">
        <w:rPr>
          <w:rFonts w:ascii="Garamond" w:hAnsi="Garamond" w:cs="Calibri"/>
          <w:sz w:val="24"/>
          <w:szCs w:val="24"/>
        </w:rPr>
        <w:t xml:space="preserve">possesso della patente di guida di categoria </w:t>
      </w:r>
      <w:r w:rsidR="007109BB" w:rsidRPr="00007E25">
        <w:rPr>
          <w:rFonts w:ascii="Garamond" w:hAnsi="Garamond" w:cs="Calibri"/>
          <w:sz w:val="24"/>
          <w:szCs w:val="24"/>
        </w:rPr>
        <w:t>B;</w:t>
      </w:r>
    </w:p>
    <w:p w:rsidR="007109BB" w:rsidRPr="00007E25" w:rsidRDefault="007109BB" w:rsidP="00ED7D46">
      <w:pPr>
        <w:autoSpaceDE w:val="0"/>
        <w:autoSpaceDN w:val="0"/>
        <w:adjustRightInd w:val="0"/>
        <w:spacing w:after="0" w:line="240" w:lineRule="auto"/>
        <w:jc w:val="both"/>
        <w:rPr>
          <w:rFonts w:ascii="Garamond" w:hAnsi="Garamond"/>
          <w:sz w:val="24"/>
          <w:szCs w:val="24"/>
        </w:rPr>
      </w:pPr>
    </w:p>
    <w:p w:rsidR="0041080D" w:rsidRPr="00007E25" w:rsidRDefault="00007E25" w:rsidP="00ED7D46">
      <w:pPr>
        <w:autoSpaceDE w:val="0"/>
        <w:autoSpaceDN w:val="0"/>
        <w:adjustRightInd w:val="0"/>
        <w:spacing w:after="0" w:line="240" w:lineRule="auto"/>
        <w:jc w:val="both"/>
        <w:rPr>
          <w:rFonts w:ascii="Garamond" w:hAnsi="Garamond"/>
          <w:b/>
          <w:sz w:val="24"/>
          <w:szCs w:val="24"/>
        </w:rPr>
      </w:pPr>
      <w:r>
        <w:rPr>
          <w:rFonts w:ascii="Garamond" w:hAnsi="Garamond"/>
          <w:b/>
          <w:sz w:val="24"/>
          <w:szCs w:val="24"/>
        </w:rPr>
        <w:t xml:space="preserve">ART </w:t>
      </w:r>
      <w:r w:rsidR="00740E2B" w:rsidRPr="00007E25">
        <w:rPr>
          <w:rFonts w:ascii="Garamond" w:hAnsi="Garamond"/>
          <w:b/>
          <w:sz w:val="24"/>
          <w:szCs w:val="24"/>
        </w:rPr>
        <w:t>3</w:t>
      </w:r>
      <w:r w:rsidR="0041080D" w:rsidRPr="00007E25">
        <w:rPr>
          <w:rFonts w:ascii="Garamond" w:hAnsi="Garamond"/>
          <w:b/>
          <w:sz w:val="24"/>
          <w:szCs w:val="24"/>
        </w:rPr>
        <w:t xml:space="preserve"> – </w:t>
      </w:r>
      <w:r w:rsidR="00E623B1" w:rsidRPr="00007E25">
        <w:rPr>
          <w:rFonts w:ascii="Garamond" w:hAnsi="Garamond" w:cs="Calibri,Bold"/>
          <w:b/>
          <w:bCs/>
          <w:smallCaps/>
          <w:sz w:val="24"/>
          <w:szCs w:val="24"/>
        </w:rPr>
        <w:t>Domanda di partecipazione</w:t>
      </w:r>
      <w:r w:rsidR="00E623B1" w:rsidRPr="00007E25">
        <w:rPr>
          <w:rFonts w:ascii="Garamond" w:hAnsi="Garamond"/>
          <w:b/>
          <w:sz w:val="24"/>
          <w:szCs w:val="24"/>
        </w:rPr>
        <w:t xml:space="preserve"> </w:t>
      </w:r>
    </w:p>
    <w:p w:rsidR="0041080D" w:rsidRPr="00007E25" w:rsidRDefault="0041080D"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sz w:val="24"/>
          <w:szCs w:val="24"/>
        </w:rPr>
        <w:t>La domanda di partecipazione alla selezione, da compilarsi sullo schema allegato al presente avviso (</w:t>
      </w:r>
      <w:proofErr w:type="spellStart"/>
      <w:r w:rsidRPr="00007E25">
        <w:rPr>
          <w:rFonts w:ascii="Garamond" w:hAnsi="Garamond"/>
          <w:sz w:val="24"/>
          <w:szCs w:val="24"/>
        </w:rPr>
        <w:t>All</w:t>
      </w:r>
      <w:proofErr w:type="spellEnd"/>
      <w:r w:rsidRPr="00007E25">
        <w:rPr>
          <w:rFonts w:ascii="Garamond" w:hAnsi="Garamond"/>
          <w:sz w:val="24"/>
          <w:szCs w:val="24"/>
        </w:rPr>
        <w:t>. A</w:t>
      </w:r>
      <w:r w:rsidR="007109BB" w:rsidRPr="00007E25">
        <w:rPr>
          <w:rFonts w:ascii="Garamond" w:hAnsi="Garamond"/>
          <w:sz w:val="24"/>
          <w:szCs w:val="24"/>
        </w:rPr>
        <w:t>).</w:t>
      </w:r>
    </w:p>
    <w:p w:rsidR="00F53D28" w:rsidRPr="00007E25" w:rsidRDefault="00F53D28" w:rsidP="00ED7D46">
      <w:pPr>
        <w:autoSpaceDE w:val="0"/>
        <w:autoSpaceDN w:val="0"/>
        <w:adjustRightInd w:val="0"/>
        <w:spacing w:after="0" w:line="240" w:lineRule="auto"/>
        <w:jc w:val="both"/>
        <w:rPr>
          <w:rFonts w:ascii="Garamond" w:hAnsi="Garamond" w:cs="Calibri,Bold"/>
          <w:b/>
          <w:bCs/>
          <w:smallCaps/>
          <w:sz w:val="24"/>
          <w:szCs w:val="24"/>
        </w:rPr>
      </w:pPr>
      <w:r w:rsidRPr="00007E25">
        <w:rPr>
          <w:rFonts w:ascii="Garamond" w:hAnsi="Garamond" w:cs="Calibri,Bold"/>
          <w:b/>
          <w:bCs/>
          <w:smallCaps/>
          <w:sz w:val="24"/>
          <w:szCs w:val="24"/>
        </w:rPr>
        <w:t xml:space="preserve">Art. </w:t>
      </w:r>
      <w:r w:rsidR="00740E2B" w:rsidRPr="00007E25">
        <w:rPr>
          <w:rFonts w:ascii="Garamond" w:hAnsi="Garamond" w:cs="Calibri,Bold"/>
          <w:b/>
          <w:bCs/>
          <w:smallCaps/>
          <w:sz w:val="24"/>
          <w:szCs w:val="24"/>
        </w:rPr>
        <w:t>4</w:t>
      </w:r>
      <w:r w:rsidRPr="00007E25">
        <w:rPr>
          <w:rFonts w:ascii="Garamond" w:hAnsi="Garamond" w:cs="Calibri,Bold"/>
          <w:b/>
          <w:bCs/>
          <w:smallCaps/>
          <w:sz w:val="24"/>
          <w:szCs w:val="24"/>
        </w:rPr>
        <w:t xml:space="preserve"> – Modalità e termini per la presentazione della domanda di partecipazione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Nella domanda di ammissione al concorso, debitamente sottoscritta </w:t>
      </w:r>
      <w:r w:rsidRPr="00007E25">
        <w:rPr>
          <w:rFonts w:ascii="Garamond" w:hAnsi="Garamond" w:cs="Calibri,Bold"/>
          <w:b/>
          <w:bCs/>
          <w:sz w:val="24"/>
          <w:szCs w:val="24"/>
        </w:rPr>
        <w:t xml:space="preserve">a pena di esclusione </w:t>
      </w:r>
      <w:r w:rsidRPr="00007E25">
        <w:rPr>
          <w:rFonts w:ascii="Garamond" w:hAnsi="Garamond" w:cs="Calibri"/>
          <w:sz w:val="24"/>
          <w:szCs w:val="24"/>
        </w:rPr>
        <w:t xml:space="preserve">e redatta in carta semplice, secondo lo schema allegato al presente bando, il candidato dovrà dichiarare sotto la propria responsabilità, ai sensi degli artt. 46 e 47 del D.P.R. n. 445/2000 e </w:t>
      </w:r>
      <w:proofErr w:type="spellStart"/>
      <w:r w:rsidRPr="00007E25">
        <w:rPr>
          <w:rFonts w:ascii="Garamond" w:hAnsi="Garamond" w:cs="Calibri"/>
          <w:sz w:val="24"/>
          <w:szCs w:val="24"/>
        </w:rPr>
        <w:t>ss.mm.ii</w:t>
      </w:r>
      <w:proofErr w:type="spellEnd"/>
      <w:r w:rsidRPr="00007E25">
        <w:rPr>
          <w:rFonts w:ascii="Garamond" w:hAnsi="Garamond" w:cs="Calibri"/>
          <w:sz w:val="24"/>
          <w:szCs w:val="24"/>
        </w:rPr>
        <w:t xml:space="preserve">., consapevole delle </w:t>
      </w:r>
      <w:r w:rsidRPr="00007E25">
        <w:rPr>
          <w:rFonts w:ascii="Garamond" w:hAnsi="Garamond" w:cs="Calibri"/>
          <w:sz w:val="24"/>
          <w:szCs w:val="24"/>
        </w:rPr>
        <w:lastRenderedPageBreak/>
        <w:t>sanzioni penali previste dall'art. 76 del medesimo decreto nell'ipotesi di falsità di atti e dichiarazioni, uso o esibizione di atti falsi contenenti dati non rispondenti a verità, quanto segue: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a) il nome e cognome;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b) la data e il luogo di nascita;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c) il codice fiscale;</w:t>
      </w:r>
    </w:p>
    <w:p w:rsidR="00F53D28" w:rsidRPr="00007E25" w:rsidRDefault="00F53D28" w:rsidP="007109BB">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d) il luogo di residenza (indirizzo, comune e CAP);</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e) l’indirizzo presso cui, ad ogni effetto, dovranno essere inviate eventuali comunicazioni relative al concorso, ove questo non coincidesse con la residenza, impegnandosi a far conoscere eventuali successive variazioni di indirizzo e riconoscendo che l‘Amministrazione non assume alcuna responsabilità in caso di irreperibilità del destinatario o di omessa segnalazione da parte del candidato;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f) il possesso dei requisiti indicati </w:t>
      </w:r>
      <w:r w:rsidR="0041080D" w:rsidRPr="00007E25">
        <w:rPr>
          <w:rFonts w:ascii="Garamond" w:hAnsi="Garamond" w:cs="Calibri"/>
          <w:b/>
          <w:sz w:val="24"/>
          <w:szCs w:val="24"/>
        </w:rPr>
        <w:t xml:space="preserve">all’art. </w:t>
      </w:r>
      <w:r w:rsidR="00AE4043" w:rsidRPr="00007E25">
        <w:rPr>
          <w:rFonts w:ascii="Garamond" w:hAnsi="Garamond" w:cs="Calibri"/>
          <w:b/>
          <w:sz w:val="24"/>
          <w:szCs w:val="24"/>
        </w:rPr>
        <w:t>2</w:t>
      </w:r>
      <w:r w:rsidRPr="00007E25">
        <w:rPr>
          <w:rFonts w:ascii="Garamond" w:hAnsi="Garamond" w:cs="Calibri"/>
          <w:sz w:val="24"/>
          <w:szCs w:val="24"/>
        </w:rPr>
        <w:t xml:space="preserve"> del presente bando;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g) il titolo di studio posseduto: nel caso in cui il concorrente sia in possesso di più titoli di studio dovranno essere indicati tutti i titoli di studio compreso quello richiesto dal bando, con l’indicazione dell’istituto presso cui è stato conseguito, la data e il luogo di riferimento, nonché l’esatta indicazione della votazione ottenuta. Per i cittadini della U.E. il titolo di studio, qualora conseguito all’estero, deve essere stato riconosciuto equiparato, ai sensi dell’art. 38 del D. Lgs. 165/2001;</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h) il possesso della cittadinanza italiana o di uno Stato membro dell’Unione Europea;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i) un’età non inferiore agli anni 18 e non superiore a quella costituente il limite per il collocamento a riposo;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j) il godimento dei diritti politici e civili;</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k) il Comune di iscrizione nelle liste elettorali ovvero i motivi della non iscrizione o cancellazione dalle liste medesime;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 la posizione regolare nei confronti degli obblighi militari, per i soli candidati di sesso maschile nati entro il 31.12.1985;</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m) l’assenza di condanne penali passate in giudicato (inclusa l’interdizione dai pubblici uffici) e di procedimenti penali in corso che impediscano, ai sensi delle vigenti disposizioni, la costituzione del rapporto di lavoro nella pubblica amministrazione, ovvero le eventuali condanne riportate e i procedimenti penali pendenti a carico, dei quali deve essere specificata la natura; In caso di condanne penali o di procedimenti penali pendenti, salvo i casi stabiliti dalla legge per le tipologie di reato che escludono l’ammissibilità all’impiego. L’Amministrazione comunale si riserva di valutare tale ammissibilità, tenuto conto del titolo del reato, con riferimento alle mansioni connesse con la posizione di lavoro dell’assumendo, del tempo trascorso dal reato commesso, della sussistenza dei presupposti richiesti dalla legge per l’ottenimento della riabilitazione;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n) gli eventuali servizi prestati presso pubbliche amministrazioni (specificando il tipo di contratto di lavoro se a tempo pieno o a tempo parziale e in quest’ultimo caso con quale percentuale, nonché l’Ente presso cui il servizio è stato prestato, il profilo e la durata del rapporto di lavoro);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o) il non essere mai stato destituito/a, dispensato/a o licenziato/a da precedenti impieghi presso una pubblica amministrazione oppure destinatario/a di provvedimenti di risoluzione senza preavviso del rapporto di lavoro a seguito di procedimento disciplinare, ossia di non essere stato dichiarato/a decaduto ai sensi dell’art. n. 127, lettera d), del D.P.R. n. 3/1957;</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p) la conoscenza della lingua straniera: inglese;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q) la conoscenza e la capacità di utilizzare le apparecchiature e le applicazioni informatiche più diffuse;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r) possesso della patente di guida di categoria B;</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s) l’idoneità psico-fisica all’impiego ovvero di essere esente da difetti o imperfezioni che possono influire sul rendimento in servizio in relazione alle mansioni di cui trattasi;</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u) la veridicità di quanto dichiarato nel curriculum presentato in allegato alla domanda e la disponibilità a documentare formalmente quanto dichiarato nello stesso e nella domanda medesima;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v) il possesso di ulteriori titoli di studio, professionali, culturali o di servizio, ritenuti utili ai fini della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valutazione, dettagliatamente indicati;</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w) il possesso di eventuali titoli di riserva, preferenza e precedenza, come individuati nell’art. 5, c. 4, del</w:t>
      </w:r>
      <w:r w:rsidR="00E623B1" w:rsidRPr="00007E25">
        <w:rPr>
          <w:rFonts w:ascii="Garamond" w:hAnsi="Garamond" w:cs="Calibri"/>
          <w:sz w:val="24"/>
          <w:szCs w:val="24"/>
        </w:rPr>
        <w:t xml:space="preserve"> </w:t>
      </w:r>
      <w:r w:rsidRPr="00007E25">
        <w:rPr>
          <w:rFonts w:ascii="Garamond" w:hAnsi="Garamond" w:cs="Calibri"/>
          <w:sz w:val="24"/>
          <w:szCs w:val="24"/>
        </w:rPr>
        <w:t xml:space="preserve">DPR n. 487/1994 e </w:t>
      </w:r>
      <w:proofErr w:type="spellStart"/>
      <w:r w:rsidRPr="00007E25">
        <w:rPr>
          <w:rFonts w:ascii="Garamond" w:hAnsi="Garamond" w:cs="Calibri"/>
          <w:sz w:val="24"/>
          <w:szCs w:val="24"/>
        </w:rPr>
        <w:t>s.m.i.</w:t>
      </w:r>
      <w:proofErr w:type="spellEnd"/>
      <w:r w:rsidRPr="00007E25">
        <w:rPr>
          <w:rFonts w:ascii="Garamond" w:hAnsi="Garamond" w:cs="Calibri"/>
          <w:sz w:val="24"/>
          <w:szCs w:val="24"/>
        </w:rPr>
        <w:t>, e l’eventuale carico familiare;</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lastRenderedPageBreak/>
        <w:t>x) il consenso alla raccolta e trattamento dei dati personali, compresi i dati sensibili, per le finalità inerenti la procedura concorsuale e l'eventuale instaurazione del rapporto di lavoro (Regolamento europeo (UE) 2016/679);</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y) l’accettazione, senza riserva alcuna, di tutte le disposizioni contenute nel presente bando di concorso e di tutte quelle vigenti in materia di assunzioni a tempo indeterminato;</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z) l’eventuale necessità di ricorrere, per l’espletamento delle prove di esame, a specifici ausili in relazione</w:t>
      </w:r>
      <w:r w:rsidR="00E623B1" w:rsidRPr="00007E25">
        <w:rPr>
          <w:rFonts w:ascii="Garamond" w:hAnsi="Garamond" w:cs="Calibri"/>
          <w:sz w:val="24"/>
          <w:szCs w:val="24"/>
        </w:rPr>
        <w:t xml:space="preserve"> </w:t>
      </w:r>
      <w:r w:rsidRPr="00007E25">
        <w:rPr>
          <w:rFonts w:ascii="Garamond" w:hAnsi="Garamond" w:cs="Calibri"/>
          <w:sz w:val="24"/>
          <w:szCs w:val="24"/>
        </w:rPr>
        <w:t>alla propria disabilità certificata, nonché a tempi aggiuntivi per la prova d’esame (solo per i candidati interessati che producano apposita certificazione medica giustificativa).</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L’Amministrazione si riserva la facoltà di procedere a idonei controlli, anche a campione, sulla veridicità delle dichiarazioni sostitutive di certificazione citate. Qualora dal controllo effettuato emerga la non veridicità del contenuto delle dichiarazioni, il candidato, oltre a rispondere ai sensi dell’art. 76 del D.P.R.</w:t>
      </w:r>
      <w:r w:rsidR="00E623B1" w:rsidRPr="00007E25">
        <w:rPr>
          <w:rFonts w:ascii="Garamond" w:hAnsi="Garamond" w:cs="Calibri"/>
          <w:sz w:val="24"/>
          <w:szCs w:val="24"/>
        </w:rPr>
        <w:t xml:space="preserve"> </w:t>
      </w:r>
      <w:r w:rsidRPr="00007E25">
        <w:rPr>
          <w:rFonts w:ascii="Garamond" w:hAnsi="Garamond" w:cs="Calibri"/>
          <w:sz w:val="24"/>
          <w:szCs w:val="24"/>
        </w:rPr>
        <w:t xml:space="preserve">28/12/2000, n. 445 e successive modifiche ed integrazioni, </w:t>
      </w:r>
      <w:r w:rsidRPr="00007E25">
        <w:rPr>
          <w:rFonts w:ascii="Garamond" w:hAnsi="Garamond" w:cs="Calibri"/>
          <w:sz w:val="24"/>
          <w:szCs w:val="24"/>
          <w:u w:val="single"/>
        </w:rPr>
        <w:t>decade dai benefici eventualmente conseguenti dal provvedimento/atto emanato sulla base della dichiarazione non veritiera</w:t>
      </w:r>
      <w:r w:rsidRPr="00007E25">
        <w:rPr>
          <w:rFonts w:ascii="Garamond" w:hAnsi="Garamond" w:cs="Calibri"/>
          <w:sz w:val="24"/>
          <w:szCs w:val="24"/>
        </w:rPr>
        <w:t>.</w:t>
      </w:r>
    </w:p>
    <w:p w:rsidR="00F53D28" w:rsidRPr="00007E25" w:rsidRDefault="00F53D28" w:rsidP="00ED7D46">
      <w:pPr>
        <w:spacing w:line="240" w:lineRule="auto"/>
        <w:jc w:val="both"/>
        <w:rPr>
          <w:rFonts w:ascii="Garamond" w:hAnsi="Garamond" w:cs="Calibri"/>
          <w:sz w:val="24"/>
          <w:szCs w:val="24"/>
        </w:rPr>
      </w:pPr>
    </w:p>
    <w:p w:rsidR="00F53D28" w:rsidRPr="00007E25" w:rsidRDefault="00740E2B" w:rsidP="00ED7D46">
      <w:pPr>
        <w:autoSpaceDE w:val="0"/>
        <w:autoSpaceDN w:val="0"/>
        <w:adjustRightInd w:val="0"/>
        <w:spacing w:after="0" w:line="240" w:lineRule="auto"/>
        <w:jc w:val="both"/>
        <w:rPr>
          <w:rFonts w:ascii="Garamond" w:hAnsi="Garamond" w:cs="Times New Roman"/>
          <w:b/>
          <w:bCs/>
          <w:smallCaps/>
          <w:sz w:val="24"/>
          <w:szCs w:val="24"/>
        </w:rPr>
      </w:pPr>
      <w:r w:rsidRPr="00007E25">
        <w:rPr>
          <w:rFonts w:ascii="Garamond" w:hAnsi="Garamond" w:cs="Times New Roman"/>
          <w:b/>
          <w:bCs/>
          <w:smallCaps/>
          <w:sz w:val="24"/>
          <w:szCs w:val="24"/>
        </w:rPr>
        <w:t>art 5</w:t>
      </w:r>
      <w:r w:rsidR="00F53D28" w:rsidRPr="00007E25">
        <w:rPr>
          <w:rFonts w:ascii="Garamond" w:hAnsi="Garamond" w:cs="Times New Roman"/>
          <w:b/>
          <w:bCs/>
          <w:smallCaps/>
          <w:sz w:val="24"/>
          <w:szCs w:val="24"/>
        </w:rPr>
        <w:t>– Modalità trasmissione domanda</w:t>
      </w:r>
    </w:p>
    <w:p w:rsidR="00F53D28" w:rsidRPr="00007E25" w:rsidRDefault="00F53D28"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 xml:space="preserve">La domanda di ammissione, unitamente alla fotocopia di un idoneo documento d’identità in corso di validità, </w:t>
      </w:r>
      <w:r w:rsidRPr="00007E25">
        <w:rPr>
          <w:rFonts w:ascii="Garamond" w:hAnsi="Garamond" w:cs="Times New Roman"/>
          <w:b/>
          <w:bCs/>
          <w:sz w:val="24"/>
          <w:szCs w:val="24"/>
        </w:rPr>
        <w:t>pena l’esclusione</w:t>
      </w:r>
      <w:r w:rsidRPr="00007E25">
        <w:rPr>
          <w:rFonts w:ascii="Garamond" w:hAnsi="Garamond" w:cs="Times New Roman"/>
          <w:sz w:val="24"/>
          <w:szCs w:val="24"/>
        </w:rPr>
        <w:t xml:space="preserve">, indirizzata al Comune di Jerzu, dovrà essere trasmessa </w:t>
      </w:r>
      <w:r w:rsidRPr="00007E25">
        <w:rPr>
          <w:rFonts w:ascii="Garamond" w:hAnsi="Garamond" w:cs="Times New Roman"/>
          <w:b/>
          <w:bCs/>
          <w:sz w:val="24"/>
          <w:szCs w:val="24"/>
        </w:rPr>
        <w:t xml:space="preserve">entro il termine perentorio di trenta (30) giorni </w:t>
      </w:r>
      <w:r w:rsidRPr="00007E25">
        <w:rPr>
          <w:rFonts w:ascii="Garamond" w:hAnsi="Garamond" w:cs="Times New Roman"/>
          <w:sz w:val="24"/>
          <w:szCs w:val="24"/>
        </w:rPr>
        <w:t>dalla pubblicazione dell’estratto del presente bando sulla Gazzetta Ufficiale, IV Serie Speciale – Concorsi, mediante una delle seguenti modalità:</w:t>
      </w:r>
    </w:p>
    <w:p w:rsidR="00F53D28" w:rsidRPr="00007E25" w:rsidRDefault="00F53D28" w:rsidP="00ED7D46">
      <w:pPr>
        <w:spacing w:after="0" w:line="240" w:lineRule="auto"/>
        <w:jc w:val="both"/>
        <w:rPr>
          <w:rFonts w:ascii="Garamond" w:hAnsi="Garamond"/>
          <w:sz w:val="24"/>
          <w:szCs w:val="24"/>
        </w:rPr>
      </w:pPr>
      <w:r w:rsidRPr="00007E25">
        <w:rPr>
          <w:rFonts w:ascii="Garamond" w:hAnsi="Garamond"/>
          <w:sz w:val="24"/>
          <w:szCs w:val="24"/>
        </w:rPr>
        <w:t xml:space="preserve">1. </w:t>
      </w:r>
      <w:r w:rsidRPr="00007E25">
        <w:rPr>
          <w:rFonts w:ascii="Garamond" w:hAnsi="Garamond"/>
          <w:b/>
          <w:sz w:val="24"/>
          <w:szCs w:val="24"/>
        </w:rPr>
        <w:t xml:space="preserve">direttamente al Protocollo </w:t>
      </w:r>
      <w:r w:rsidRPr="00007E25">
        <w:rPr>
          <w:rFonts w:ascii="Garamond" w:hAnsi="Garamond"/>
          <w:sz w:val="24"/>
          <w:szCs w:val="24"/>
        </w:rPr>
        <w:t xml:space="preserve">del Comune di Jerzu (orario: da Lunedì a Venerdì 10,00-13,00, martedì pomeriggio dalle 15.30 alle 18.30) </w:t>
      </w:r>
    </w:p>
    <w:p w:rsidR="00F53D28" w:rsidRPr="00007E25" w:rsidRDefault="00F53D28" w:rsidP="00ED7D46">
      <w:pPr>
        <w:spacing w:after="0" w:line="240" w:lineRule="auto"/>
        <w:jc w:val="both"/>
        <w:rPr>
          <w:rFonts w:ascii="Garamond" w:hAnsi="Garamond"/>
          <w:sz w:val="24"/>
          <w:szCs w:val="24"/>
        </w:rPr>
      </w:pPr>
      <w:r w:rsidRPr="00007E25">
        <w:rPr>
          <w:rFonts w:ascii="Garamond" w:hAnsi="Garamond"/>
          <w:sz w:val="24"/>
          <w:szCs w:val="24"/>
        </w:rPr>
        <w:t>2.</w:t>
      </w:r>
      <w:r w:rsidRPr="00007E25">
        <w:rPr>
          <w:rFonts w:ascii="Garamond" w:hAnsi="Garamond"/>
          <w:b/>
          <w:sz w:val="24"/>
          <w:szCs w:val="24"/>
        </w:rPr>
        <w:t>mediante raccomandata A./R</w:t>
      </w:r>
      <w:r w:rsidRPr="00007E25">
        <w:rPr>
          <w:rFonts w:ascii="Garamond" w:hAnsi="Garamond"/>
          <w:sz w:val="24"/>
          <w:szCs w:val="24"/>
        </w:rPr>
        <w:t>. indirizzata al Protocollo del Comune di Jerzu, Via Vittorio Emanuele 172 - 08044 Jerzu;</w:t>
      </w:r>
    </w:p>
    <w:p w:rsidR="00F53D28" w:rsidRPr="00007E25" w:rsidRDefault="00F53D28" w:rsidP="00ED7D46">
      <w:pPr>
        <w:spacing w:after="0" w:line="240" w:lineRule="auto"/>
        <w:jc w:val="both"/>
        <w:rPr>
          <w:rFonts w:ascii="Garamond" w:hAnsi="Garamond"/>
          <w:sz w:val="24"/>
          <w:szCs w:val="24"/>
        </w:rPr>
      </w:pPr>
      <w:r w:rsidRPr="00007E25">
        <w:rPr>
          <w:rFonts w:ascii="Garamond" w:hAnsi="Garamond"/>
          <w:sz w:val="24"/>
          <w:szCs w:val="24"/>
        </w:rPr>
        <w:t>3.</w:t>
      </w:r>
      <w:r w:rsidRPr="00007E25">
        <w:rPr>
          <w:rFonts w:ascii="Garamond" w:hAnsi="Garamond"/>
          <w:b/>
          <w:sz w:val="24"/>
          <w:szCs w:val="24"/>
        </w:rPr>
        <w:t>con trasmissione in via telematica</w:t>
      </w:r>
      <w:r w:rsidRPr="00007E25">
        <w:rPr>
          <w:rFonts w:ascii="Garamond" w:hAnsi="Garamond"/>
          <w:sz w:val="24"/>
          <w:szCs w:val="24"/>
        </w:rPr>
        <w:t xml:space="preserve">, esclusivamente all’indirizzo protocollo@pec.comune.jerzu.og.it attraverso un indirizzo di posta elettronica certificata del candidato avendo cura di allegare tutta la documentazione richiesta dal bando in formato pdf. Si precisa in proposito che il mittente della PEC deve essere, </w:t>
      </w:r>
      <w:r w:rsidRPr="00007E25">
        <w:rPr>
          <w:rFonts w:ascii="Garamond" w:hAnsi="Garamond"/>
          <w:sz w:val="24"/>
          <w:szCs w:val="24"/>
          <w:u w:val="single"/>
        </w:rPr>
        <w:t>a pena di esclusione</w:t>
      </w:r>
      <w:r w:rsidRPr="00007E25">
        <w:rPr>
          <w:rFonts w:ascii="Garamond" w:hAnsi="Garamond"/>
          <w:sz w:val="24"/>
          <w:szCs w:val="24"/>
        </w:rPr>
        <w:t xml:space="preserve">, il candidato stesso. </w:t>
      </w:r>
    </w:p>
    <w:p w:rsidR="00F53D28" w:rsidRPr="00007E25" w:rsidRDefault="00F53D28" w:rsidP="00ED7D46">
      <w:pPr>
        <w:spacing w:line="240" w:lineRule="auto"/>
        <w:jc w:val="both"/>
        <w:rPr>
          <w:rFonts w:ascii="Garamond" w:hAnsi="Garamond"/>
          <w:sz w:val="24"/>
          <w:szCs w:val="24"/>
        </w:rPr>
      </w:pPr>
      <w:r w:rsidRPr="00007E25">
        <w:rPr>
          <w:rFonts w:ascii="Garamond" w:hAnsi="Garamond"/>
          <w:sz w:val="24"/>
          <w:szCs w:val="24"/>
        </w:rPr>
        <w:t xml:space="preserve">Nell’oggetto della mail e sulla busta dovrà essere specificato “Domanda di partecipazione selezione pubblica per istruttore direttivo Tecnico, </w:t>
      </w:r>
      <w:proofErr w:type="spellStart"/>
      <w:r w:rsidRPr="00007E25">
        <w:rPr>
          <w:rFonts w:ascii="Garamond" w:hAnsi="Garamond"/>
          <w:sz w:val="24"/>
          <w:szCs w:val="24"/>
        </w:rPr>
        <w:t>Cat</w:t>
      </w:r>
      <w:proofErr w:type="spellEnd"/>
      <w:r w:rsidRPr="00007E25">
        <w:rPr>
          <w:rFonts w:ascii="Garamond" w:hAnsi="Garamond"/>
          <w:sz w:val="24"/>
          <w:szCs w:val="24"/>
        </w:rPr>
        <w:t>. Giuridica D</w:t>
      </w:r>
      <w:r w:rsidRPr="00007E25">
        <w:rPr>
          <w:rFonts w:ascii="Garamond" w:hAnsi="Garamond"/>
          <w:b/>
          <w:sz w:val="24"/>
          <w:szCs w:val="24"/>
        </w:rPr>
        <w:t>”</w:t>
      </w:r>
      <w:r w:rsidRPr="00007E25">
        <w:rPr>
          <w:rFonts w:ascii="Garamond" w:hAnsi="Garamond"/>
          <w:sz w:val="24"/>
          <w:szCs w:val="24"/>
        </w:rPr>
        <w:t>;</w:t>
      </w:r>
    </w:p>
    <w:p w:rsidR="00F53D28" w:rsidRPr="00007E25" w:rsidRDefault="00F53D28"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L’Amministrazione non si assume alcuna responsabilità circa le modalità adottate dagli aspiranti per far pervenire la domanda di partecipazione entro la data di scadenza, così come non si assume alcuna responsabilità nei casi di ritardato arrivo dovuti a disguidi non dipendenti dalla propria volontà.</w:t>
      </w:r>
    </w:p>
    <w:p w:rsidR="00F53D28" w:rsidRPr="00007E25" w:rsidRDefault="00F53D28" w:rsidP="003E2443">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Non verranno prese in considerazione le domande pervenute prima della pubblicazione del presente Bando</w:t>
      </w:r>
      <w:r w:rsidR="0041080D" w:rsidRPr="00007E25">
        <w:rPr>
          <w:rFonts w:ascii="Garamond" w:hAnsi="Garamond" w:cs="Calibri"/>
          <w:sz w:val="24"/>
          <w:szCs w:val="24"/>
        </w:rPr>
        <w:t xml:space="preserve"> sulla Gazzetta Ufficiale</w:t>
      </w:r>
      <w:r w:rsidRPr="00007E25">
        <w:rPr>
          <w:rFonts w:ascii="Garamond" w:hAnsi="Garamond" w:cs="Calibri"/>
          <w:sz w:val="24"/>
          <w:szCs w:val="24"/>
        </w:rPr>
        <w:t>.</w:t>
      </w:r>
    </w:p>
    <w:p w:rsidR="00F53D28" w:rsidRPr="00007E25" w:rsidRDefault="00F53D28" w:rsidP="00ED7D46">
      <w:pPr>
        <w:autoSpaceDE w:val="0"/>
        <w:autoSpaceDN w:val="0"/>
        <w:adjustRightInd w:val="0"/>
        <w:spacing w:after="0" w:line="240" w:lineRule="auto"/>
        <w:jc w:val="both"/>
        <w:rPr>
          <w:rFonts w:ascii="Garamond" w:hAnsi="Garamond"/>
          <w:sz w:val="24"/>
          <w:szCs w:val="24"/>
        </w:rPr>
      </w:pPr>
      <w:r w:rsidRPr="00007E25">
        <w:rPr>
          <w:rFonts w:ascii="Garamond" w:hAnsi="Garamond" w:cs="Calibri"/>
          <w:sz w:val="24"/>
          <w:szCs w:val="24"/>
        </w:rPr>
        <w:t>Nel caso in cui il termine ultimo cada in un giorno festivo o di chiusura, per qualsiasi ragione, degli Uffici riceventi, il termine stesso deve intendersi prorogato alla successiva prima giornata lavorativa.</w:t>
      </w:r>
    </w:p>
    <w:p w:rsidR="00F53D28" w:rsidRPr="00007E25" w:rsidRDefault="00F53D28" w:rsidP="00ED7D46">
      <w:pPr>
        <w:autoSpaceDE w:val="0"/>
        <w:autoSpaceDN w:val="0"/>
        <w:adjustRightInd w:val="0"/>
        <w:spacing w:after="0" w:line="240" w:lineRule="auto"/>
        <w:jc w:val="both"/>
        <w:rPr>
          <w:rFonts w:ascii="Garamond" w:hAnsi="Garamond" w:cs="Times New Roman"/>
          <w:b/>
          <w:bCs/>
          <w:sz w:val="24"/>
          <w:szCs w:val="24"/>
        </w:rPr>
      </w:pPr>
    </w:p>
    <w:p w:rsidR="00022706" w:rsidRPr="00007E25" w:rsidRDefault="00022706" w:rsidP="00ED7D46">
      <w:pPr>
        <w:autoSpaceDE w:val="0"/>
        <w:autoSpaceDN w:val="0"/>
        <w:adjustRightInd w:val="0"/>
        <w:spacing w:after="0" w:line="240" w:lineRule="auto"/>
        <w:jc w:val="both"/>
        <w:rPr>
          <w:rFonts w:ascii="Garamond" w:hAnsi="Garamond" w:cs="Calibri,Bold"/>
          <w:b/>
          <w:bCs/>
          <w:smallCaps/>
          <w:sz w:val="24"/>
          <w:szCs w:val="24"/>
        </w:rPr>
      </w:pPr>
      <w:r w:rsidRPr="00007E25">
        <w:rPr>
          <w:rFonts w:ascii="Garamond" w:hAnsi="Garamond" w:cs="Calibri,Bold"/>
          <w:b/>
          <w:bCs/>
          <w:smallCaps/>
          <w:sz w:val="24"/>
          <w:szCs w:val="24"/>
        </w:rPr>
        <w:t xml:space="preserve">Art. </w:t>
      </w:r>
      <w:r w:rsidR="00740E2B" w:rsidRPr="00007E25">
        <w:rPr>
          <w:rFonts w:ascii="Garamond" w:hAnsi="Garamond" w:cs="Calibri,Bold"/>
          <w:b/>
          <w:bCs/>
          <w:smallCaps/>
          <w:sz w:val="24"/>
          <w:szCs w:val="24"/>
        </w:rPr>
        <w:t>6</w:t>
      </w:r>
      <w:r w:rsidRPr="00007E25">
        <w:rPr>
          <w:rFonts w:ascii="Garamond" w:hAnsi="Garamond" w:cs="Calibri,Bold"/>
          <w:b/>
          <w:bCs/>
          <w:smallCaps/>
          <w:sz w:val="24"/>
          <w:szCs w:val="24"/>
        </w:rPr>
        <w:t xml:space="preserve"> – </w:t>
      </w:r>
      <w:r w:rsidR="00264392" w:rsidRPr="00264392">
        <w:rPr>
          <w:rFonts w:ascii="Garamond" w:hAnsi="Garamond"/>
          <w:b/>
          <w:smallCaps/>
        </w:rPr>
        <w:t>Precedenze E Preferenze</w:t>
      </w:r>
    </w:p>
    <w:p w:rsidR="00EF4CD0" w:rsidRPr="00007E25" w:rsidRDefault="00EF4CD0" w:rsidP="00ED7D46">
      <w:pPr>
        <w:spacing w:line="240" w:lineRule="auto"/>
        <w:jc w:val="both"/>
        <w:rPr>
          <w:rFonts w:ascii="Garamond" w:hAnsi="Garamond"/>
        </w:rPr>
      </w:pPr>
      <w:r w:rsidRPr="00007E25">
        <w:rPr>
          <w:rFonts w:ascii="Garamond" w:hAnsi="Garamond"/>
        </w:rPr>
        <w:t xml:space="preserve">Sul concorso opera la seguente riserva: ai sensi dell’art. 11 del </w:t>
      </w:r>
      <w:proofErr w:type="spellStart"/>
      <w:r w:rsidRPr="00007E25">
        <w:rPr>
          <w:rFonts w:ascii="Garamond" w:hAnsi="Garamond"/>
        </w:rPr>
        <w:t>D.Lgs.</w:t>
      </w:r>
      <w:proofErr w:type="spellEnd"/>
      <w:r w:rsidRPr="00007E25">
        <w:rPr>
          <w:rFonts w:ascii="Garamond" w:hAnsi="Garamond"/>
        </w:rPr>
        <w:t xml:space="preserve"> 8/2014, a favore di truppa delle Forze Armate congedati senza demerito dalle ferme contratte, nonché ai sensi del comma 9 dell’art. 678, del </w:t>
      </w:r>
      <w:proofErr w:type="spellStart"/>
      <w:r w:rsidRPr="00007E25">
        <w:rPr>
          <w:rFonts w:ascii="Garamond" w:hAnsi="Garamond"/>
        </w:rPr>
        <w:t>D.Lgs.</w:t>
      </w:r>
      <w:proofErr w:type="spellEnd"/>
      <w:r w:rsidRPr="00007E25">
        <w:rPr>
          <w:rFonts w:ascii="Garamond" w:hAnsi="Garamond"/>
        </w:rPr>
        <w:t xml:space="preserve"> 66/2010, a favore degli ufficiali di complemento in ferma biennale e degli ufficiali in ferma prefissata che hanno completato senza demerito la ferma contratta. Ai sensi dell’art. 1014, commi 3 e 4, e dell’art. 678, comma 9, del </w:t>
      </w:r>
      <w:proofErr w:type="spellStart"/>
      <w:r w:rsidRPr="00007E25">
        <w:rPr>
          <w:rFonts w:ascii="Garamond" w:hAnsi="Garamond"/>
        </w:rPr>
        <w:t>D.Lgs.</w:t>
      </w:r>
      <w:proofErr w:type="spellEnd"/>
      <w:r w:rsidRPr="00007E25">
        <w:rPr>
          <w:rFonts w:ascii="Garamond" w:hAnsi="Garamond"/>
        </w:rPr>
        <w:t xml:space="preserve"> n. 66/2010, con il presente concorso si determina una frazione di riserva di posto a favore dei volontari delle FF.AA. che verrà cumulata ad altre frazioni già verificatesi o che si dovessero verificare nei prossimi provvedimenti di assunzione. Non saranno prese in considerazione integrazioni relative al possesso dei titoli di preferenza e/o precedenza, ancorché in possesso di questa Amministrazione, presentate posteriormente alla chiusura del presente bando. </w:t>
      </w:r>
    </w:p>
    <w:p w:rsidR="00022706" w:rsidRPr="00007E25" w:rsidRDefault="00EF4CD0" w:rsidP="00ED7D46">
      <w:pPr>
        <w:spacing w:line="240" w:lineRule="auto"/>
        <w:jc w:val="both"/>
        <w:rPr>
          <w:rFonts w:ascii="Garamond" w:hAnsi="Garamond" w:cs="Times New Roman"/>
          <w:sz w:val="24"/>
          <w:szCs w:val="24"/>
        </w:rPr>
      </w:pPr>
      <w:r w:rsidRPr="00007E25">
        <w:rPr>
          <w:rFonts w:ascii="Garamond" w:hAnsi="Garamond"/>
        </w:rPr>
        <w:t xml:space="preserve">“In caso di ulteriore parità verrà data preferenza al candidato più giovane d’età”. Tale riserva, prevista nel limite del 30% dei posti messi a concorso, diverrà operativa nell’ipotesi in cui le Amministrazioni procedano ad assunzioni attingendo dalla graduatoria degli idonei. Nella fattispecie, l’eventuale assunzione dell’unità </w:t>
      </w:r>
      <w:r w:rsidRPr="00007E25">
        <w:rPr>
          <w:rFonts w:ascii="Garamond" w:hAnsi="Garamond"/>
        </w:rPr>
        <w:lastRenderedPageBreak/>
        <w:t>riservataria, qualora idonea, si realizzerà in caso di scorrimento della graduatoria, ed in particolare alla 2^ assunzione</w:t>
      </w:r>
    </w:p>
    <w:p w:rsidR="002D6322" w:rsidRPr="00264392" w:rsidRDefault="00007E25" w:rsidP="00ED7D46">
      <w:pPr>
        <w:autoSpaceDE w:val="0"/>
        <w:autoSpaceDN w:val="0"/>
        <w:adjustRightInd w:val="0"/>
        <w:spacing w:after="0" w:line="240" w:lineRule="auto"/>
        <w:jc w:val="both"/>
        <w:rPr>
          <w:rFonts w:ascii="Garamond" w:hAnsi="Garamond" w:cs="Times New Roman"/>
          <w:b/>
          <w:bCs/>
          <w:smallCaps/>
          <w:sz w:val="24"/>
          <w:szCs w:val="24"/>
        </w:rPr>
      </w:pPr>
      <w:r w:rsidRPr="00264392">
        <w:rPr>
          <w:rFonts w:ascii="Garamond" w:hAnsi="Garamond" w:cs="Times New Roman"/>
          <w:b/>
          <w:bCs/>
          <w:smallCaps/>
          <w:sz w:val="24"/>
          <w:szCs w:val="24"/>
        </w:rPr>
        <w:t>ART</w:t>
      </w:r>
      <w:r w:rsidR="002D6322" w:rsidRPr="00264392">
        <w:rPr>
          <w:rFonts w:ascii="Garamond" w:hAnsi="Garamond" w:cs="Times New Roman"/>
          <w:b/>
          <w:bCs/>
          <w:smallCaps/>
          <w:sz w:val="24"/>
          <w:szCs w:val="24"/>
        </w:rPr>
        <w:t xml:space="preserve">. </w:t>
      </w:r>
      <w:r w:rsidR="00740E2B" w:rsidRPr="00264392">
        <w:rPr>
          <w:rFonts w:ascii="Garamond" w:hAnsi="Garamond" w:cs="Times New Roman"/>
          <w:b/>
          <w:bCs/>
          <w:smallCaps/>
          <w:sz w:val="24"/>
          <w:szCs w:val="24"/>
        </w:rPr>
        <w:t>7</w:t>
      </w:r>
      <w:r w:rsidR="002D6322" w:rsidRPr="00264392">
        <w:rPr>
          <w:rFonts w:ascii="Garamond" w:hAnsi="Garamond" w:cs="Times New Roman"/>
          <w:b/>
          <w:bCs/>
          <w:smallCaps/>
          <w:sz w:val="24"/>
          <w:szCs w:val="24"/>
        </w:rPr>
        <w:t xml:space="preserve"> – Documenti da allegare alla domanda</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 xml:space="preserve">Alla domanda di partecipazione al concorso dovranno essere allegate, </w:t>
      </w:r>
      <w:r w:rsidRPr="00007E25">
        <w:rPr>
          <w:rFonts w:ascii="Garamond" w:hAnsi="Garamond" w:cs="Times New Roman"/>
          <w:b/>
          <w:bCs/>
          <w:sz w:val="24"/>
          <w:szCs w:val="24"/>
        </w:rPr>
        <w:t>pena l’esclusione</w:t>
      </w:r>
      <w:r w:rsidRPr="00007E25">
        <w:rPr>
          <w:rFonts w:ascii="Garamond" w:hAnsi="Garamond" w:cs="Times New Roman"/>
          <w:sz w:val="24"/>
          <w:szCs w:val="24"/>
        </w:rPr>
        <w:t>, la seguente</w:t>
      </w:r>
      <w:r w:rsidR="00E623B1" w:rsidRPr="00007E25">
        <w:rPr>
          <w:rFonts w:ascii="Garamond" w:hAnsi="Garamond" w:cs="Times New Roman"/>
          <w:sz w:val="24"/>
          <w:szCs w:val="24"/>
        </w:rPr>
        <w:t xml:space="preserve"> </w:t>
      </w:r>
      <w:r w:rsidRPr="00007E25">
        <w:rPr>
          <w:rFonts w:ascii="Garamond" w:hAnsi="Garamond" w:cs="Times New Roman"/>
          <w:sz w:val="24"/>
          <w:szCs w:val="24"/>
        </w:rPr>
        <w:t>documentazione:</w:t>
      </w:r>
    </w:p>
    <w:p w:rsidR="009377F8" w:rsidRPr="00007E25" w:rsidRDefault="009377F8" w:rsidP="009377F8">
      <w:pPr>
        <w:pStyle w:val="Paragrafoelenco"/>
        <w:numPr>
          <w:ilvl w:val="0"/>
          <w:numId w:val="8"/>
        </w:numPr>
        <w:autoSpaceDE w:val="0"/>
        <w:autoSpaceDN w:val="0"/>
        <w:adjustRightInd w:val="0"/>
        <w:spacing w:after="0" w:line="240" w:lineRule="auto"/>
        <w:jc w:val="both"/>
        <w:rPr>
          <w:rFonts w:ascii="Garamond" w:hAnsi="Garamond" w:cs="Times New Roman"/>
          <w:sz w:val="24"/>
          <w:szCs w:val="24"/>
        </w:rPr>
      </w:pPr>
      <w:r w:rsidRPr="00007E25">
        <w:rPr>
          <w:rFonts w:ascii="Garamond" w:hAnsi="Garamond" w:cs="Calibri"/>
          <w:sz w:val="24"/>
          <w:szCs w:val="24"/>
        </w:rPr>
        <w:t xml:space="preserve">ricevuta originale dell'avvenuto pagamento della tassa concorso di € </w:t>
      </w:r>
      <w:r w:rsidRPr="00007E25">
        <w:rPr>
          <w:rFonts w:ascii="Garamond" w:hAnsi="Garamond" w:cs="Calibri"/>
          <w:b/>
          <w:sz w:val="24"/>
          <w:szCs w:val="24"/>
        </w:rPr>
        <w:t>10,33</w:t>
      </w:r>
      <w:r w:rsidRPr="00007E25">
        <w:rPr>
          <w:rFonts w:ascii="Garamond" w:hAnsi="Garamond" w:cs="Calibri"/>
          <w:sz w:val="24"/>
          <w:szCs w:val="24"/>
        </w:rPr>
        <w:t xml:space="preserve"> mediante:</w:t>
      </w:r>
    </w:p>
    <w:p w:rsidR="009377F8" w:rsidRPr="00007E25" w:rsidRDefault="009377F8" w:rsidP="009377F8">
      <w:pPr>
        <w:pStyle w:val="Paragrafoelenco"/>
        <w:numPr>
          <w:ilvl w:val="1"/>
          <w:numId w:val="2"/>
        </w:numPr>
        <w:autoSpaceDE w:val="0"/>
        <w:autoSpaceDN w:val="0"/>
        <w:adjustRightInd w:val="0"/>
        <w:spacing w:after="0" w:line="240" w:lineRule="auto"/>
        <w:jc w:val="both"/>
        <w:rPr>
          <w:rFonts w:ascii="Garamond" w:hAnsi="Garamond" w:cs="Times New Roman"/>
          <w:sz w:val="24"/>
          <w:szCs w:val="24"/>
        </w:rPr>
      </w:pPr>
      <w:r w:rsidRPr="00007E25">
        <w:rPr>
          <w:rFonts w:ascii="Garamond" w:hAnsi="Garamond" w:cs="Calibri"/>
          <w:sz w:val="24"/>
          <w:szCs w:val="24"/>
        </w:rPr>
        <w:t xml:space="preserve">Bollettino di C/C postale n 11994084, intestato al Comune di Jerzu, Servizio Tesoreria </w:t>
      </w:r>
    </w:p>
    <w:p w:rsidR="009377F8" w:rsidRPr="00007E25" w:rsidRDefault="009377F8" w:rsidP="009377F8">
      <w:pPr>
        <w:pStyle w:val="Paragrafoelenco"/>
        <w:numPr>
          <w:ilvl w:val="1"/>
          <w:numId w:val="2"/>
        </w:numPr>
        <w:autoSpaceDE w:val="0"/>
        <w:autoSpaceDN w:val="0"/>
        <w:adjustRightInd w:val="0"/>
        <w:spacing w:after="0" w:line="240" w:lineRule="auto"/>
        <w:jc w:val="both"/>
        <w:rPr>
          <w:rFonts w:ascii="Garamond" w:hAnsi="Garamond" w:cs="Times New Roman"/>
          <w:sz w:val="24"/>
          <w:szCs w:val="24"/>
        </w:rPr>
      </w:pPr>
      <w:r w:rsidRPr="00007E25">
        <w:rPr>
          <w:rFonts w:ascii="Garamond" w:hAnsi="Garamond" w:cs="Calibri"/>
          <w:sz w:val="24"/>
          <w:szCs w:val="24"/>
        </w:rPr>
        <w:t>Bonifico Bancario IT76G0101585320000000012100 – Banco di Sardegna spa agenzia di Jerzu- Jerzu</w:t>
      </w:r>
    </w:p>
    <w:p w:rsidR="009377F8" w:rsidRPr="00007E25" w:rsidRDefault="009377F8" w:rsidP="009377F8">
      <w:pPr>
        <w:autoSpaceDE w:val="0"/>
        <w:autoSpaceDN w:val="0"/>
        <w:adjustRightInd w:val="0"/>
        <w:spacing w:after="0" w:line="240" w:lineRule="auto"/>
        <w:ind w:firstLine="708"/>
        <w:jc w:val="both"/>
        <w:rPr>
          <w:rFonts w:ascii="Garamond" w:hAnsi="Garamond" w:cs="Times New Roman"/>
          <w:sz w:val="24"/>
          <w:szCs w:val="24"/>
        </w:rPr>
      </w:pPr>
      <w:r w:rsidRPr="00007E25">
        <w:rPr>
          <w:rFonts w:ascii="Garamond" w:hAnsi="Garamond" w:cs="Calibri"/>
          <w:sz w:val="24"/>
          <w:szCs w:val="24"/>
        </w:rPr>
        <w:t>con indicazione della seguente causale "</w:t>
      </w:r>
      <w:r w:rsidRPr="00007E25">
        <w:rPr>
          <w:rFonts w:ascii="Garamond" w:hAnsi="Garamond" w:cs="Calibri,Italic"/>
          <w:i/>
          <w:iCs/>
          <w:sz w:val="24"/>
          <w:szCs w:val="24"/>
        </w:rPr>
        <w:t xml:space="preserve">Tassa partecipazione concorso n. 1 posto di Istruttore Direttivo Tecnico </w:t>
      </w:r>
      <w:proofErr w:type="spellStart"/>
      <w:r w:rsidRPr="00007E25">
        <w:rPr>
          <w:rFonts w:ascii="Garamond" w:hAnsi="Garamond" w:cs="Calibri,Italic"/>
          <w:i/>
          <w:iCs/>
          <w:sz w:val="24"/>
          <w:szCs w:val="24"/>
        </w:rPr>
        <w:t>Cat</w:t>
      </w:r>
      <w:proofErr w:type="spellEnd"/>
      <w:r w:rsidRPr="00007E25">
        <w:rPr>
          <w:rFonts w:ascii="Garamond" w:hAnsi="Garamond" w:cs="Calibri,Italic"/>
          <w:i/>
          <w:iCs/>
          <w:sz w:val="24"/>
          <w:szCs w:val="24"/>
        </w:rPr>
        <w:t xml:space="preserve">. D </w:t>
      </w:r>
      <w:r w:rsidRPr="00007E25">
        <w:rPr>
          <w:rFonts w:ascii="Garamond" w:hAnsi="Garamond" w:cs="Calibri"/>
          <w:sz w:val="24"/>
          <w:szCs w:val="24"/>
        </w:rPr>
        <w:t>", da effettuare interamente entro la data di scadenza del presente bando.</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 xml:space="preserve">1) fotocopia non autenticata di un </w:t>
      </w:r>
      <w:r w:rsidRPr="00007E25">
        <w:rPr>
          <w:rFonts w:ascii="Garamond" w:hAnsi="Garamond" w:cs="Times New Roman"/>
          <w:i/>
          <w:sz w:val="24"/>
          <w:szCs w:val="24"/>
        </w:rPr>
        <w:t>documento d'identità in corso di validità</w:t>
      </w:r>
      <w:r w:rsidRPr="00007E25">
        <w:rPr>
          <w:rFonts w:ascii="Garamond" w:hAnsi="Garamond" w:cs="Times New Roman"/>
          <w:sz w:val="24"/>
          <w:szCs w:val="24"/>
        </w:rPr>
        <w:t>, ovvero scansione dello stesso nel caso in cui la domanda sia inoltrata mediante P.E.C.;</w:t>
      </w:r>
    </w:p>
    <w:p w:rsidR="002D6322" w:rsidRPr="00007E25" w:rsidRDefault="002D6322" w:rsidP="00ED7D46">
      <w:pPr>
        <w:autoSpaceDE w:val="0"/>
        <w:autoSpaceDN w:val="0"/>
        <w:adjustRightInd w:val="0"/>
        <w:spacing w:after="0" w:line="240" w:lineRule="auto"/>
        <w:jc w:val="both"/>
        <w:rPr>
          <w:rFonts w:ascii="Garamond" w:hAnsi="Garamond" w:cs="Times New Roman"/>
          <w:i/>
          <w:sz w:val="24"/>
          <w:szCs w:val="24"/>
        </w:rPr>
      </w:pPr>
      <w:r w:rsidRPr="00007E25">
        <w:rPr>
          <w:rFonts w:ascii="Garamond" w:hAnsi="Garamond" w:cs="Times New Roman"/>
          <w:sz w:val="24"/>
          <w:szCs w:val="24"/>
        </w:rPr>
        <w:t xml:space="preserve">2) </w:t>
      </w:r>
      <w:r w:rsidRPr="00007E25">
        <w:rPr>
          <w:rFonts w:ascii="Garamond" w:hAnsi="Garamond" w:cs="Times New Roman"/>
          <w:i/>
          <w:sz w:val="24"/>
          <w:szCs w:val="24"/>
        </w:rPr>
        <w:t>curriculum professionale</w:t>
      </w:r>
      <w:r w:rsidRPr="00007E25">
        <w:rPr>
          <w:rFonts w:ascii="Garamond" w:hAnsi="Garamond" w:cs="Times New Roman"/>
          <w:sz w:val="24"/>
          <w:szCs w:val="24"/>
        </w:rPr>
        <w:t xml:space="preserve"> datato e sottoscritto dall'interessato. </w:t>
      </w:r>
      <w:r w:rsidRPr="00007E25">
        <w:rPr>
          <w:rFonts w:ascii="Garamond" w:hAnsi="Garamond" w:cs="Times New Roman"/>
          <w:i/>
          <w:sz w:val="24"/>
          <w:szCs w:val="24"/>
        </w:rPr>
        <w:t>Il curriculum privo di sottoscrizione non verrà valutato.</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Potrà inoltre essere allegato in originale o in fotocopia autocertificata in carta semplice, ogni altro documento che il candidato ritenga utile per la valutazione dei titoli di merito.</w:t>
      </w:r>
    </w:p>
    <w:p w:rsidR="009377F8" w:rsidRPr="00007E25" w:rsidRDefault="009377F8" w:rsidP="00ED7D46">
      <w:pPr>
        <w:autoSpaceDE w:val="0"/>
        <w:autoSpaceDN w:val="0"/>
        <w:adjustRightInd w:val="0"/>
        <w:spacing w:after="0" w:line="240" w:lineRule="auto"/>
        <w:jc w:val="both"/>
        <w:rPr>
          <w:rFonts w:ascii="Garamond" w:hAnsi="Garamond" w:cs="Times New Roman"/>
          <w:sz w:val="24"/>
          <w:szCs w:val="24"/>
        </w:rPr>
      </w:pP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Tutti i documenti non obbligatori che i candidati intendano presentare in allegato alla domanda di ammissione al concorso possono essere temporaneamente autocertificati con dichiarazione in carta libera. In tal caso la documentazione sarà successivamente esibita dagli interessati, nei termini richiesti dall’Amministrazione, se non diversamente acquisibile dall’Amministrazione stessa.</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I certificati rilasciati dalla competente autorità dello Stato di cui lo straniero è cittadino, devono essere conformi alle disposizioni vigenti nello Stato stesso e devono essere legalizzati dalle competenti Autorità Consolari Italiane. Agli atti e documenti redatti in lingua straniera deve essere allegata una traduzione in lingua italiana, certificata conforme al testo straniero, redatta dalla competente rappresentanza diplomatica o consolare ovvero da un traduttore ufficiale.</w:t>
      </w:r>
    </w:p>
    <w:p w:rsidR="002D6322" w:rsidRPr="00007E25" w:rsidRDefault="002D6322" w:rsidP="00ED7D46">
      <w:pPr>
        <w:autoSpaceDE w:val="0"/>
        <w:autoSpaceDN w:val="0"/>
        <w:adjustRightInd w:val="0"/>
        <w:spacing w:after="0" w:line="240" w:lineRule="auto"/>
        <w:jc w:val="both"/>
        <w:rPr>
          <w:rFonts w:ascii="Garamond" w:hAnsi="Garamond" w:cs="Times New Roman"/>
          <w:b/>
          <w:bCs/>
          <w:smallCaps/>
          <w:sz w:val="24"/>
          <w:szCs w:val="24"/>
        </w:rPr>
      </w:pPr>
    </w:p>
    <w:p w:rsidR="002D6322" w:rsidRPr="00007E25" w:rsidRDefault="002D6322" w:rsidP="00ED7D46">
      <w:pPr>
        <w:autoSpaceDE w:val="0"/>
        <w:autoSpaceDN w:val="0"/>
        <w:adjustRightInd w:val="0"/>
        <w:spacing w:after="0" w:line="240" w:lineRule="auto"/>
        <w:jc w:val="both"/>
        <w:rPr>
          <w:rFonts w:ascii="Garamond" w:hAnsi="Garamond" w:cs="Times New Roman"/>
          <w:b/>
          <w:bCs/>
          <w:smallCaps/>
          <w:sz w:val="24"/>
          <w:szCs w:val="24"/>
        </w:rPr>
      </w:pPr>
      <w:r w:rsidRPr="00007E25">
        <w:rPr>
          <w:rFonts w:ascii="Garamond" w:hAnsi="Garamond" w:cs="Times New Roman"/>
          <w:b/>
          <w:bCs/>
          <w:smallCaps/>
          <w:sz w:val="24"/>
          <w:szCs w:val="24"/>
        </w:rPr>
        <w:t xml:space="preserve">Art. </w:t>
      </w:r>
      <w:r w:rsidR="008C1552" w:rsidRPr="00007E25">
        <w:rPr>
          <w:rFonts w:ascii="Garamond" w:hAnsi="Garamond" w:cs="Times New Roman"/>
          <w:b/>
          <w:bCs/>
          <w:smallCaps/>
          <w:sz w:val="24"/>
          <w:szCs w:val="24"/>
        </w:rPr>
        <w:t>8</w:t>
      </w:r>
      <w:r w:rsidRPr="00007E25">
        <w:rPr>
          <w:rFonts w:ascii="Garamond" w:hAnsi="Garamond" w:cs="Times New Roman"/>
          <w:b/>
          <w:bCs/>
          <w:smallCaps/>
          <w:sz w:val="24"/>
          <w:szCs w:val="24"/>
        </w:rPr>
        <w:t xml:space="preserve">  – Ammissione ed esclusione dal concorso</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Ai sensi dell’art. 45 e seguenti del vigente Regolamento Comunale sull’Ordinamento degli Uffici e dei Servizi, scaduto il termine di presentazione delle domande il responsabile dell’ufficio personale procede a riscontrare le domande e i documenti ai fini della loro ammissibilità. Lo stesso, con propria determinazione, dichiara l’ammissibilità delle domande regolari e l’esclusione di quelle irregolari non sanabili. Entro 10 giorni dalla data di adozione dell’atto predetto, provvede a pubblicarlo all’Albo Pretorio online, con efficacia di notifica per tutti i concorrenti.</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Le domande contenenti irregolarità od omissioni non sono sanabili, fatta eccezione per regolarizzazioni solo formali dei documenti inoltrati.</w:t>
      </w:r>
    </w:p>
    <w:p w:rsidR="002D6322" w:rsidRPr="00007E25" w:rsidRDefault="002D6322" w:rsidP="00ED7D46">
      <w:pPr>
        <w:autoSpaceDE w:val="0"/>
        <w:autoSpaceDN w:val="0"/>
        <w:adjustRightInd w:val="0"/>
        <w:spacing w:after="0" w:line="240" w:lineRule="auto"/>
        <w:jc w:val="both"/>
        <w:rPr>
          <w:rFonts w:ascii="Garamond" w:hAnsi="Garamond" w:cs="Times New Roman"/>
          <w:bCs/>
          <w:sz w:val="24"/>
          <w:szCs w:val="24"/>
        </w:rPr>
      </w:pPr>
      <w:r w:rsidRPr="00007E25">
        <w:rPr>
          <w:rFonts w:ascii="Garamond" w:hAnsi="Garamond" w:cs="Times New Roman"/>
          <w:bCs/>
          <w:sz w:val="24"/>
          <w:szCs w:val="24"/>
        </w:rPr>
        <w:t>Per irregolarità si intende la falsità di dichiarazioni o di documentazione allegata.</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bCs/>
          <w:sz w:val="24"/>
          <w:szCs w:val="24"/>
        </w:rPr>
        <w:t>Per omissione si intende la mancata presentazione di documentazione richiesta dal bando o l’omissione di una dichiarazione prevista espressamente nel bando</w:t>
      </w:r>
      <w:r w:rsidRPr="00007E25">
        <w:rPr>
          <w:rFonts w:ascii="Garamond" w:hAnsi="Garamond" w:cs="Times New Roman"/>
          <w:sz w:val="24"/>
          <w:szCs w:val="24"/>
        </w:rPr>
        <w:t>.</w:t>
      </w:r>
    </w:p>
    <w:p w:rsidR="002D6322" w:rsidRPr="00007E25" w:rsidRDefault="002D6322" w:rsidP="00ED7D46">
      <w:pPr>
        <w:spacing w:line="240" w:lineRule="auto"/>
        <w:jc w:val="both"/>
        <w:rPr>
          <w:rFonts w:ascii="Garamond" w:hAnsi="Garamond" w:cs="Times New Roman"/>
          <w:sz w:val="24"/>
          <w:szCs w:val="24"/>
        </w:rPr>
      </w:pPr>
      <w:r w:rsidRPr="00007E25">
        <w:rPr>
          <w:rFonts w:ascii="Garamond" w:hAnsi="Garamond" w:cs="Times New Roman"/>
          <w:sz w:val="24"/>
          <w:szCs w:val="24"/>
        </w:rPr>
        <w:t>La verifica sul possesso reale dei requisiti dichiarati verrà effettuata prima di procedere all’assunzione.</w:t>
      </w:r>
    </w:p>
    <w:p w:rsidR="009377F8" w:rsidRPr="00007E25" w:rsidRDefault="009377F8" w:rsidP="009377F8">
      <w:pPr>
        <w:tabs>
          <w:tab w:val="left" w:pos="6030"/>
        </w:tabs>
        <w:autoSpaceDE w:val="0"/>
        <w:autoSpaceDN w:val="0"/>
        <w:adjustRightInd w:val="0"/>
        <w:spacing w:after="0" w:line="240" w:lineRule="auto"/>
        <w:jc w:val="both"/>
        <w:rPr>
          <w:rFonts w:ascii="Garamond" w:eastAsia="Calibri" w:hAnsi="Garamond" w:cs="Times New Roman"/>
          <w:bCs/>
          <w:sz w:val="24"/>
          <w:szCs w:val="24"/>
        </w:rPr>
      </w:pPr>
      <w:r w:rsidRPr="00007E25">
        <w:rPr>
          <w:rFonts w:ascii="Garamond" w:eastAsia="Calibri" w:hAnsi="Garamond" w:cs="Times New Roman"/>
          <w:bCs/>
          <w:sz w:val="24"/>
          <w:szCs w:val="24"/>
        </w:rPr>
        <w:t>Costituiscono dunque motivi di esclusione d’ufficio, in conformità al presente bando:</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bCs/>
          <w:sz w:val="24"/>
          <w:szCs w:val="24"/>
        </w:rPr>
        <w:t>L’inoltro della domanda oltre i termini del presente bando;</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bCs/>
          <w:sz w:val="24"/>
          <w:szCs w:val="24"/>
        </w:rPr>
        <w:t xml:space="preserve">La mancanza dei requisiti richiesti </w:t>
      </w:r>
      <w:r w:rsidR="006D4484" w:rsidRPr="00007E25">
        <w:rPr>
          <w:rFonts w:ascii="Garamond" w:eastAsia="Calibri" w:hAnsi="Garamond" w:cs="Times New Roman"/>
          <w:bCs/>
          <w:sz w:val="24"/>
          <w:szCs w:val="24"/>
        </w:rPr>
        <w:t>per l’ammissione al concorso</w:t>
      </w:r>
      <w:r w:rsidRPr="00007E25">
        <w:rPr>
          <w:rFonts w:ascii="Garamond" w:eastAsia="Calibri" w:hAnsi="Garamond" w:cs="Times New Roman"/>
          <w:bCs/>
          <w:sz w:val="24"/>
          <w:szCs w:val="24"/>
        </w:rPr>
        <w:t>;</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bCs/>
          <w:sz w:val="24"/>
          <w:szCs w:val="24"/>
        </w:rPr>
        <w:t xml:space="preserve">La mancata sottoscrizione della domanda in forma autografa o in forma </w:t>
      </w:r>
      <w:r w:rsidRPr="00007E25">
        <w:rPr>
          <w:rFonts w:ascii="Garamond" w:eastAsia="Calibri" w:hAnsi="Garamond" w:cs="Times New Roman"/>
          <w:sz w:val="24"/>
          <w:szCs w:val="24"/>
        </w:rPr>
        <w:t>digitale se inviate tramite utenza personale PEC;</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sz w:val="24"/>
          <w:szCs w:val="24"/>
        </w:rPr>
        <w:t xml:space="preserve">La mancata allegazione alla domanda della </w:t>
      </w:r>
      <w:r w:rsidRPr="00007E25">
        <w:rPr>
          <w:rFonts w:ascii="Garamond" w:eastAsia="Calibri" w:hAnsi="Garamond" w:cs="Times New Roman"/>
          <w:color w:val="000000"/>
          <w:sz w:val="24"/>
          <w:szCs w:val="24"/>
        </w:rPr>
        <w:t xml:space="preserve">copia fotostatica di un documento d'identità in </w:t>
      </w:r>
      <w:r w:rsidRPr="00007E25">
        <w:rPr>
          <w:rFonts w:ascii="Garamond" w:eastAsia="Calibri" w:hAnsi="Garamond" w:cs="Times New Roman"/>
          <w:sz w:val="24"/>
          <w:szCs w:val="24"/>
        </w:rPr>
        <w:t>corso di validità;</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sz w:val="24"/>
          <w:szCs w:val="24"/>
        </w:rPr>
        <w:t xml:space="preserve">Il mancato pagamento della tassa di concorso e la mancata presentazione della ricevuta del pagamento della tassa di concorso entro la data di scadenza del bando; </w:t>
      </w:r>
    </w:p>
    <w:p w:rsidR="009377F8" w:rsidRPr="00007E25" w:rsidRDefault="009377F8" w:rsidP="009377F8">
      <w:pPr>
        <w:numPr>
          <w:ilvl w:val="0"/>
          <w:numId w:val="9"/>
        </w:numPr>
        <w:tabs>
          <w:tab w:val="left" w:pos="6030"/>
        </w:tabs>
        <w:autoSpaceDE w:val="0"/>
        <w:autoSpaceDN w:val="0"/>
        <w:adjustRightInd w:val="0"/>
        <w:spacing w:after="0" w:line="240" w:lineRule="auto"/>
        <w:contextualSpacing/>
        <w:jc w:val="both"/>
        <w:rPr>
          <w:rFonts w:ascii="Garamond" w:eastAsia="Calibri" w:hAnsi="Garamond" w:cs="Times New Roman"/>
          <w:bCs/>
          <w:sz w:val="24"/>
          <w:szCs w:val="24"/>
        </w:rPr>
      </w:pPr>
      <w:r w:rsidRPr="00007E25">
        <w:rPr>
          <w:rFonts w:ascii="Garamond" w:eastAsia="Calibri" w:hAnsi="Garamond" w:cs="Times New Roman"/>
          <w:sz w:val="24"/>
          <w:szCs w:val="24"/>
        </w:rPr>
        <w:t>La mancata presentazione alle prove concorsuali, qualunque ne sia la causa.</w:t>
      </w:r>
    </w:p>
    <w:p w:rsidR="009377F8" w:rsidRPr="00007E25" w:rsidRDefault="009377F8" w:rsidP="009377F8">
      <w:pPr>
        <w:tabs>
          <w:tab w:val="left" w:pos="6030"/>
        </w:tabs>
        <w:autoSpaceDE w:val="0"/>
        <w:autoSpaceDN w:val="0"/>
        <w:adjustRightInd w:val="0"/>
        <w:spacing w:after="0" w:line="240" w:lineRule="auto"/>
        <w:jc w:val="both"/>
        <w:rPr>
          <w:rFonts w:ascii="Garamond" w:eastAsia="Calibri" w:hAnsi="Garamond" w:cs="Times New Roman"/>
          <w:b/>
          <w:bCs/>
          <w:sz w:val="24"/>
          <w:szCs w:val="24"/>
        </w:rPr>
      </w:pPr>
    </w:p>
    <w:p w:rsidR="009377F8" w:rsidRPr="00007E25" w:rsidRDefault="009377F8" w:rsidP="009377F8">
      <w:pPr>
        <w:autoSpaceDE w:val="0"/>
        <w:autoSpaceDN w:val="0"/>
        <w:adjustRightInd w:val="0"/>
        <w:spacing w:after="0" w:line="240" w:lineRule="auto"/>
        <w:jc w:val="both"/>
        <w:rPr>
          <w:rFonts w:ascii="Garamond" w:eastAsia="Calibri" w:hAnsi="Garamond" w:cs="Times New Roman"/>
          <w:sz w:val="24"/>
          <w:szCs w:val="24"/>
        </w:rPr>
      </w:pPr>
      <w:r w:rsidRPr="00007E25">
        <w:rPr>
          <w:rFonts w:ascii="Garamond" w:eastAsia="Calibri" w:hAnsi="Garamond" w:cs="Times New Roman"/>
          <w:sz w:val="24"/>
          <w:szCs w:val="24"/>
        </w:rPr>
        <w:t xml:space="preserve">Si specifica inoltre che il mancato possesso dei requisiti richiesti e/o dei titoli di preferenza/precedenza </w:t>
      </w:r>
      <w:proofErr w:type="spellStart"/>
      <w:r w:rsidRPr="00007E25">
        <w:rPr>
          <w:rFonts w:ascii="Garamond" w:eastAsia="Calibri" w:hAnsi="Garamond" w:cs="Times New Roman"/>
          <w:sz w:val="24"/>
          <w:szCs w:val="24"/>
        </w:rPr>
        <w:t>autodichiarati</w:t>
      </w:r>
      <w:proofErr w:type="spellEnd"/>
      <w:r w:rsidRPr="00007E25">
        <w:rPr>
          <w:rFonts w:ascii="Garamond" w:eastAsia="Calibri" w:hAnsi="Garamond" w:cs="Times New Roman"/>
          <w:sz w:val="24"/>
          <w:szCs w:val="24"/>
        </w:rPr>
        <w:t xml:space="preserve"> e/o la non idoneità alle mansioni darà luogo alla non stipulazione del contratto individuale di lavoro e produrrà la modificazione della graduatoria approvata.</w:t>
      </w:r>
    </w:p>
    <w:p w:rsidR="006D4484" w:rsidRPr="00007E25" w:rsidRDefault="006D4484" w:rsidP="00ED7D46">
      <w:pPr>
        <w:autoSpaceDE w:val="0"/>
        <w:autoSpaceDN w:val="0"/>
        <w:adjustRightInd w:val="0"/>
        <w:spacing w:after="0" w:line="240" w:lineRule="auto"/>
        <w:jc w:val="both"/>
        <w:rPr>
          <w:rFonts w:ascii="Garamond" w:hAnsi="Garamond" w:cs="Calibri,Bold"/>
          <w:b/>
          <w:bCs/>
          <w:smallCaps/>
          <w:sz w:val="24"/>
          <w:szCs w:val="24"/>
        </w:rPr>
      </w:pPr>
    </w:p>
    <w:p w:rsidR="002D6322" w:rsidRPr="00007E25" w:rsidRDefault="00007E25" w:rsidP="00ED7D46">
      <w:pPr>
        <w:autoSpaceDE w:val="0"/>
        <w:autoSpaceDN w:val="0"/>
        <w:adjustRightInd w:val="0"/>
        <w:spacing w:after="0" w:line="240" w:lineRule="auto"/>
        <w:jc w:val="both"/>
        <w:rPr>
          <w:rFonts w:ascii="Garamond" w:hAnsi="Garamond" w:cs="Calibri,Bold"/>
          <w:b/>
          <w:bCs/>
          <w:smallCaps/>
          <w:sz w:val="24"/>
          <w:szCs w:val="24"/>
        </w:rPr>
      </w:pPr>
      <w:r>
        <w:rPr>
          <w:rFonts w:ascii="Garamond" w:hAnsi="Garamond" w:cs="Calibri,Bold"/>
          <w:b/>
          <w:bCs/>
          <w:smallCaps/>
          <w:sz w:val="24"/>
          <w:szCs w:val="24"/>
        </w:rPr>
        <w:t>Art</w:t>
      </w:r>
      <w:r w:rsidR="002D6322" w:rsidRPr="00007E25">
        <w:rPr>
          <w:rFonts w:ascii="Garamond" w:hAnsi="Garamond" w:cs="Calibri,Bold"/>
          <w:b/>
          <w:bCs/>
          <w:smallCaps/>
          <w:sz w:val="24"/>
          <w:szCs w:val="24"/>
        </w:rPr>
        <w:t xml:space="preserve"> </w:t>
      </w:r>
      <w:r w:rsidR="008C1552" w:rsidRPr="00007E25">
        <w:rPr>
          <w:rFonts w:ascii="Garamond" w:hAnsi="Garamond" w:cs="Calibri,Bold"/>
          <w:b/>
          <w:bCs/>
          <w:smallCaps/>
          <w:sz w:val="24"/>
          <w:szCs w:val="24"/>
        </w:rPr>
        <w:t>9</w:t>
      </w:r>
      <w:r w:rsidR="002D6322" w:rsidRPr="00007E25">
        <w:rPr>
          <w:rFonts w:ascii="Garamond" w:hAnsi="Garamond" w:cs="Calibri,Bold"/>
          <w:b/>
          <w:bCs/>
          <w:smallCaps/>
          <w:sz w:val="24"/>
          <w:szCs w:val="24"/>
        </w:rPr>
        <w:t xml:space="preserve"> - Commissione Esaminatrice</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 Commissione esaminatrice sarà nominata dal Responsabile del Personale e dovrà essere composta:</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 con funzioni di Presidente, dal </w:t>
      </w:r>
      <w:r w:rsidRPr="00007E25">
        <w:rPr>
          <w:rFonts w:ascii="Garamond" w:hAnsi="Garamond" w:cs="Calibri"/>
          <w:b/>
          <w:sz w:val="24"/>
          <w:szCs w:val="24"/>
        </w:rPr>
        <w:t>Responsabile interessato alla copertura del posto da ricoprire</w:t>
      </w:r>
      <w:r w:rsidRPr="00007E25">
        <w:rPr>
          <w:rFonts w:ascii="Garamond" w:hAnsi="Garamond" w:cs="Calibri"/>
          <w:sz w:val="24"/>
          <w:szCs w:val="24"/>
        </w:rPr>
        <w:t xml:space="preserve"> (ove ricorrano motivi di incompatibilità con qualcuno dei candidati, può essere nominato Presidente della Commissione di concorso, anche un soggetto esterno in possesso dei medesimi requisiti);</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 </w:t>
      </w:r>
      <w:r w:rsidRPr="00007E25">
        <w:rPr>
          <w:rFonts w:ascii="Garamond" w:hAnsi="Garamond" w:cs="Calibri"/>
          <w:b/>
          <w:sz w:val="24"/>
          <w:szCs w:val="24"/>
        </w:rPr>
        <w:t>da due esperti nelle materie oggetto di concorso</w:t>
      </w:r>
      <w:r w:rsidRPr="00007E25">
        <w:rPr>
          <w:rFonts w:ascii="Garamond" w:hAnsi="Garamond" w:cs="Calibri"/>
          <w:sz w:val="24"/>
          <w:szCs w:val="24"/>
        </w:rPr>
        <w:t xml:space="preserve"> che, se scelti tra dipendenti del Comune e di Pubbliche Amministrazioni, devono avere qualifica o categoria pari/superiore, rispetto a quella da ricoprire con il posto messo a concorso. In assenza di professionalità interne, il Responsabile del Personale, può nominare i due esperti all’esterno. Gli esperti nominati all’esterno devono possedere i requisiti minimi fissati sopra per il personale interno;</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 da un </w:t>
      </w:r>
      <w:r w:rsidRPr="00007E25">
        <w:rPr>
          <w:rFonts w:ascii="Garamond" w:hAnsi="Garamond" w:cs="Calibri"/>
          <w:b/>
          <w:sz w:val="24"/>
          <w:szCs w:val="24"/>
        </w:rPr>
        <w:t>segretario verbalizzante</w:t>
      </w:r>
      <w:r w:rsidRPr="00007E25">
        <w:rPr>
          <w:rFonts w:ascii="Garamond" w:hAnsi="Garamond" w:cs="Calibri"/>
          <w:sz w:val="24"/>
          <w:szCs w:val="24"/>
        </w:rPr>
        <w:t>, individuato tra i dipendenti dell’Ente aventi qualifica almeno pari o immediatamente inferiore a quella del posto da ricoprire mediante concorso.</w:t>
      </w:r>
    </w:p>
    <w:p w:rsidR="002D6322" w:rsidRPr="00007E25" w:rsidRDefault="002D6322" w:rsidP="00ED7D46">
      <w:pPr>
        <w:autoSpaceDE w:val="0"/>
        <w:autoSpaceDN w:val="0"/>
        <w:adjustRightInd w:val="0"/>
        <w:spacing w:after="0" w:line="240" w:lineRule="auto"/>
        <w:jc w:val="both"/>
        <w:rPr>
          <w:rFonts w:ascii="Garamond" w:hAnsi="Garamond" w:cs="Times New Roman"/>
          <w:b/>
          <w:bCs/>
          <w:sz w:val="24"/>
          <w:szCs w:val="24"/>
        </w:rPr>
      </w:pPr>
    </w:p>
    <w:p w:rsidR="002D6322" w:rsidRPr="00007E25" w:rsidRDefault="002D6322" w:rsidP="00ED7D46">
      <w:pPr>
        <w:autoSpaceDE w:val="0"/>
        <w:autoSpaceDN w:val="0"/>
        <w:adjustRightInd w:val="0"/>
        <w:spacing w:after="0" w:line="240" w:lineRule="auto"/>
        <w:jc w:val="both"/>
        <w:rPr>
          <w:rFonts w:ascii="Garamond" w:hAnsi="Garamond" w:cs="Times New Roman"/>
          <w:b/>
          <w:bCs/>
          <w:smallCaps/>
          <w:sz w:val="24"/>
          <w:szCs w:val="24"/>
        </w:rPr>
      </w:pPr>
      <w:r w:rsidRPr="00007E25">
        <w:rPr>
          <w:rFonts w:ascii="Garamond" w:hAnsi="Garamond" w:cs="Times New Roman"/>
          <w:b/>
          <w:bCs/>
          <w:smallCaps/>
          <w:sz w:val="24"/>
          <w:szCs w:val="24"/>
        </w:rPr>
        <w:t xml:space="preserve">Art. </w:t>
      </w:r>
      <w:r w:rsidR="008C1552" w:rsidRPr="00007E25">
        <w:rPr>
          <w:rFonts w:ascii="Garamond" w:hAnsi="Garamond" w:cs="Times New Roman"/>
          <w:b/>
          <w:bCs/>
          <w:smallCaps/>
          <w:sz w:val="24"/>
          <w:szCs w:val="24"/>
        </w:rPr>
        <w:t>10</w:t>
      </w:r>
      <w:r w:rsidRPr="00007E25">
        <w:rPr>
          <w:rFonts w:ascii="Garamond" w:hAnsi="Garamond" w:cs="Times New Roman"/>
          <w:b/>
          <w:bCs/>
          <w:smallCaps/>
          <w:sz w:val="24"/>
          <w:szCs w:val="24"/>
        </w:rPr>
        <w:t xml:space="preserve">  – Preselezione</w:t>
      </w:r>
    </w:p>
    <w:p w:rsidR="002D6322" w:rsidRPr="00007E25" w:rsidRDefault="002D6322"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 xml:space="preserve">In ragione del numero dei candidati l’Amministrazione potrà decidere di far precedere le prove concorsuali da una prova preselettiva, dandone comunicazione sul sito istituzionale del Comune. </w:t>
      </w:r>
    </w:p>
    <w:p w:rsidR="002D6322" w:rsidRPr="00007E25" w:rsidRDefault="002D6322"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La prova potrebbe essere basata su quiz a risposta multipla, contenuti in appositi questionari e relativi ad argomenti inerenti le prove d’esame. La Commissione per l’organizzazione e lo svolgimento della prova preselettiva, nonché la correzione dei test oggetto della predetta prova, potrà essere coadiuvata da esperti o società specializzate nello svolgimento di tali tipi di selezione. La prova preselettiva servirà esclusivamente a determinare il numero di candidati ammessi alle prove scritte.</w:t>
      </w:r>
    </w:p>
    <w:p w:rsidR="002D6322" w:rsidRPr="00007E25" w:rsidRDefault="002D6322"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 xml:space="preserve">Sarà ammesso alle prove scritte un numero di candidati non superiore a </w:t>
      </w:r>
      <w:r w:rsidRPr="00007E25">
        <w:rPr>
          <w:rFonts w:ascii="Garamond" w:hAnsi="Garamond" w:cs="Calibri"/>
          <w:b/>
          <w:color w:val="000000"/>
          <w:sz w:val="24"/>
          <w:szCs w:val="24"/>
        </w:rPr>
        <w:t>20</w:t>
      </w:r>
      <w:r w:rsidRPr="00007E25">
        <w:rPr>
          <w:rFonts w:ascii="Garamond" w:hAnsi="Garamond" w:cs="Calibri"/>
          <w:color w:val="000000"/>
          <w:sz w:val="24"/>
          <w:szCs w:val="24"/>
        </w:rPr>
        <w:t xml:space="preserve"> oltre agli eventuali ex-equo con il 20°, a prescindere dal punteggio conseguito.</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r w:rsidRPr="00007E25">
        <w:rPr>
          <w:rFonts w:ascii="Garamond" w:hAnsi="Garamond" w:cs="Times New Roman"/>
          <w:sz w:val="24"/>
          <w:szCs w:val="24"/>
        </w:rPr>
        <w:t>La prova di preselezione serve esclusivamente a determinare il numero dei candidati ammessi alla prove scritte e non costituisce elemento aggiuntivo di valutazione di merito nel prosieguo del concorso.</w:t>
      </w:r>
    </w:p>
    <w:p w:rsidR="002D6322" w:rsidRPr="00007E25" w:rsidRDefault="002D6322"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La Commissione esaminatrice stabilirà date e sedi della preselezione (se effettuata) e delle prove esame e il termine ultimo per la conclusione della procedura di selezione.</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p>
    <w:p w:rsidR="002D6322" w:rsidRPr="00007E25" w:rsidRDefault="002D6322" w:rsidP="00ED7D46">
      <w:pPr>
        <w:autoSpaceDE w:val="0"/>
        <w:autoSpaceDN w:val="0"/>
        <w:adjustRightInd w:val="0"/>
        <w:spacing w:after="0" w:line="240" w:lineRule="auto"/>
        <w:jc w:val="both"/>
        <w:rPr>
          <w:rFonts w:ascii="Garamond" w:hAnsi="Garamond" w:cs="Times New Roman"/>
          <w:b/>
          <w:bCs/>
          <w:smallCaps/>
          <w:color w:val="000000"/>
          <w:sz w:val="24"/>
          <w:szCs w:val="24"/>
        </w:rPr>
      </w:pPr>
      <w:r w:rsidRPr="00007E25">
        <w:rPr>
          <w:rFonts w:ascii="Garamond" w:hAnsi="Garamond" w:cs="Times New Roman"/>
          <w:b/>
          <w:bCs/>
          <w:smallCaps/>
          <w:color w:val="000000"/>
          <w:sz w:val="24"/>
          <w:szCs w:val="24"/>
        </w:rPr>
        <w:t xml:space="preserve">Art. </w:t>
      </w:r>
      <w:r w:rsidR="00740E2B" w:rsidRPr="00007E25">
        <w:rPr>
          <w:rFonts w:ascii="Garamond" w:hAnsi="Garamond" w:cs="Times New Roman"/>
          <w:b/>
          <w:bCs/>
          <w:smallCaps/>
          <w:color w:val="000000"/>
          <w:sz w:val="24"/>
          <w:szCs w:val="24"/>
        </w:rPr>
        <w:t>1</w:t>
      </w:r>
      <w:r w:rsidR="008C1552" w:rsidRPr="00007E25">
        <w:rPr>
          <w:rFonts w:ascii="Garamond" w:hAnsi="Garamond" w:cs="Times New Roman"/>
          <w:b/>
          <w:bCs/>
          <w:smallCaps/>
          <w:color w:val="000000"/>
          <w:sz w:val="24"/>
          <w:szCs w:val="24"/>
        </w:rPr>
        <w:t>1</w:t>
      </w:r>
      <w:r w:rsidRPr="00007E25">
        <w:rPr>
          <w:rFonts w:ascii="Garamond" w:hAnsi="Garamond" w:cs="Times New Roman"/>
          <w:b/>
          <w:bCs/>
          <w:smallCaps/>
          <w:color w:val="000000"/>
          <w:sz w:val="24"/>
          <w:szCs w:val="24"/>
        </w:rPr>
        <w:t xml:space="preserve">  – Sede e diario delle prove</w:t>
      </w:r>
    </w:p>
    <w:p w:rsidR="002D6322" w:rsidRPr="00007E25" w:rsidRDefault="002D6322" w:rsidP="00ED7D46">
      <w:pPr>
        <w:autoSpaceDE w:val="0"/>
        <w:autoSpaceDN w:val="0"/>
        <w:adjustRightInd w:val="0"/>
        <w:spacing w:after="0" w:line="240" w:lineRule="auto"/>
        <w:jc w:val="both"/>
        <w:rPr>
          <w:rFonts w:ascii="Garamond" w:hAnsi="Garamond" w:cs="Times New Roman"/>
          <w:color w:val="000000"/>
          <w:sz w:val="24"/>
          <w:szCs w:val="24"/>
        </w:rPr>
      </w:pPr>
      <w:r w:rsidRPr="00007E25">
        <w:rPr>
          <w:rFonts w:ascii="Garamond" w:hAnsi="Garamond" w:cs="Times New Roman"/>
          <w:bCs/>
          <w:color w:val="000000"/>
          <w:sz w:val="24"/>
          <w:szCs w:val="24"/>
        </w:rPr>
        <w:t>La data delle prove d’esame, della sede e dell’orario, saranno pubblicati sul sito istituzionale del Comune di Jerzu</w:t>
      </w:r>
      <w:r w:rsidRPr="00007E25">
        <w:rPr>
          <w:rFonts w:ascii="Garamond" w:hAnsi="Garamond" w:cs="Times New Roman"/>
          <w:b/>
          <w:bCs/>
          <w:color w:val="000000"/>
          <w:sz w:val="24"/>
          <w:szCs w:val="24"/>
        </w:rPr>
        <w:t xml:space="preserve"> </w:t>
      </w:r>
      <w:hyperlink r:id="rId27" w:history="1">
        <w:r w:rsidRPr="00007E25">
          <w:rPr>
            <w:rStyle w:val="Collegamentoipertestuale"/>
            <w:rFonts w:ascii="Garamond" w:hAnsi="Garamond" w:cs="Times New Roman"/>
            <w:b/>
            <w:bCs/>
            <w:sz w:val="24"/>
            <w:szCs w:val="24"/>
          </w:rPr>
          <w:t>www.comune.jerzu</w:t>
        </w:r>
      </w:hyperlink>
      <w:r w:rsidRPr="00007E25">
        <w:rPr>
          <w:rFonts w:ascii="Garamond" w:hAnsi="Garamond" w:cs="Times New Roman"/>
          <w:b/>
          <w:bCs/>
          <w:color w:val="0000FF"/>
          <w:sz w:val="24"/>
          <w:szCs w:val="24"/>
        </w:rPr>
        <w:t>.og.it</w:t>
      </w:r>
      <w:r w:rsidRPr="00007E25">
        <w:rPr>
          <w:rFonts w:ascii="Garamond" w:hAnsi="Garamond" w:cs="Times New Roman"/>
          <w:color w:val="000000"/>
          <w:sz w:val="24"/>
          <w:szCs w:val="24"/>
        </w:rPr>
        <w:t>.</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Le comunicazioni ai candidati (comprese ammissioni/esclusioni alle prove, eventuali rinvii delle date delle prove d’esame, esiti delle prove, graduatorie finali), saranno effettuate </w:t>
      </w:r>
      <w:r w:rsidRPr="00007E25">
        <w:rPr>
          <w:rFonts w:ascii="Garamond" w:hAnsi="Garamond" w:cs="Calibri"/>
          <w:b/>
          <w:sz w:val="24"/>
          <w:szCs w:val="24"/>
        </w:rPr>
        <w:t>esclusivamente</w:t>
      </w:r>
      <w:r w:rsidRPr="00007E25">
        <w:rPr>
          <w:rFonts w:ascii="Garamond" w:hAnsi="Garamond" w:cs="Calibri"/>
          <w:sz w:val="24"/>
          <w:szCs w:val="24"/>
        </w:rPr>
        <w:t xml:space="preserve"> mediante avviso pubblicato sull'Albo Pretorio on line del sito istituzionale del Comune, avente valore di </w:t>
      </w:r>
      <w:proofErr w:type="spellStart"/>
      <w:r w:rsidRPr="00007E25">
        <w:rPr>
          <w:rFonts w:ascii="Garamond" w:hAnsi="Garamond" w:cs="Calibri"/>
          <w:sz w:val="24"/>
          <w:szCs w:val="24"/>
        </w:rPr>
        <w:t>notifica,per</w:t>
      </w:r>
      <w:proofErr w:type="spellEnd"/>
      <w:r w:rsidRPr="00007E25">
        <w:rPr>
          <w:rFonts w:ascii="Garamond" w:hAnsi="Garamond" w:cs="Calibri"/>
          <w:sz w:val="24"/>
          <w:szCs w:val="24"/>
        </w:rPr>
        <w:t xml:space="preserve"> cui è escluso ogni ulteriore obbligo di comunicazione ai candidati da parte dell’Ente.</w:t>
      </w:r>
    </w:p>
    <w:p w:rsidR="002D6322" w:rsidRPr="00007E25" w:rsidRDefault="002D6322" w:rsidP="00ED7D46">
      <w:pPr>
        <w:autoSpaceDE w:val="0"/>
        <w:autoSpaceDN w:val="0"/>
        <w:adjustRightInd w:val="0"/>
        <w:spacing w:after="0" w:line="240" w:lineRule="auto"/>
        <w:jc w:val="both"/>
        <w:rPr>
          <w:rFonts w:ascii="Garamond" w:hAnsi="Garamond" w:cs="Times New Roman"/>
          <w:color w:val="000000"/>
          <w:sz w:val="24"/>
          <w:szCs w:val="24"/>
        </w:rPr>
      </w:pPr>
      <w:r w:rsidRPr="00007E25">
        <w:rPr>
          <w:rFonts w:ascii="Garamond" w:hAnsi="Garamond" w:cs="Times New Roman"/>
          <w:color w:val="000000"/>
          <w:sz w:val="24"/>
          <w:szCs w:val="24"/>
        </w:rPr>
        <w:t xml:space="preserve">Tale pubblicazione equivale a tutti gli effetti quale notifica a mezzo posta, non verrà data alcuna comunicazione personale, per cui sarà cura dei candidati che hanno presentato domanda collegarsi al sito internet indicato. I candidati dovranno presentarsi alle prove muniti di un valido documento di riconoscimento. L’assenza sarà considerata come rinuncia. </w:t>
      </w:r>
    </w:p>
    <w:p w:rsidR="002D6322" w:rsidRPr="00007E25" w:rsidRDefault="002D6322" w:rsidP="00ED7D46">
      <w:pPr>
        <w:autoSpaceDE w:val="0"/>
        <w:autoSpaceDN w:val="0"/>
        <w:adjustRightInd w:val="0"/>
        <w:spacing w:after="0" w:line="240" w:lineRule="auto"/>
        <w:jc w:val="both"/>
        <w:rPr>
          <w:rFonts w:ascii="Garamond" w:hAnsi="Garamond" w:cs="Times New Roman"/>
          <w:sz w:val="24"/>
          <w:szCs w:val="24"/>
        </w:rPr>
      </w:pPr>
    </w:p>
    <w:p w:rsidR="002D6322" w:rsidRPr="00007E25" w:rsidRDefault="00007E25" w:rsidP="00ED7D46">
      <w:pPr>
        <w:autoSpaceDE w:val="0"/>
        <w:autoSpaceDN w:val="0"/>
        <w:adjustRightInd w:val="0"/>
        <w:spacing w:after="0" w:line="240" w:lineRule="auto"/>
        <w:jc w:val="both"/>
        <w:rPr>
          <w:rFonts w:ascii="Garamond" w:hAnsi="Garamond" w:cs="Calibri,Bold"/>
          <w:b/>
          <w:bCs/>
          <w:smallCaps/>
          <w:sz w:val="24"/>
          <w:szCs w:val="24"/>
        </w:rPr>
      </w:pPr>
      <w:r>
        <w:rPr>
          <w:rFonts w:ascii="Garamond" w:hAnsi="Garamond" w:cs="Calibri,Bold"/>
          <w:b/>
          <w:bCs/>
          <w:smallCaps/>
          <w:sz w:val="24"/>
          <w:szCs w:val="24"/>
        </w:rPr>
        <w:t>Art</w:t>
      </w:r>
      <w:r w:rsidR="002D6322" w:rsidRPr="00007E25">
        <w:rPr>
          <w:rFonts w:ascii="Garamond" w:hAnsi="Garamond" w:cs="Calibri,Bold"/>
          <w:b/>
          <w:bCs/>
          <w:smallCaps/>
          <w:sz w:val="24"/>
          <w:szCs w:val="24"/>
        </w:rPr>
        <w:t xml:space="preserve"> </w:t>
      </w:r>
      <w:r w:rsidR="00740E2B" w:rsidRPr="00007E25">
        <w:rPr>
          <w:rFonts w:ascii="Garamond" w:hAnsi="Garamond" w:cs="Calibri,Bold"/>
          <w:b/>
          <w:bCs/>
          <w:smallCaps/>
          <w:sz w:val="24"/>
          <w:szCs w:val="24"/>
        </w:rPr>
        <w:t>1</w:t>
      </w:r>
      <w:r w:rsidR="008C1552" w:rsidRPr="00007E25">
        <w:rPr>
          <w:rFonts w:ascii="Garamond" w:hAnsi="Garamond" w:cs="Calibri,Bold"/>
          <w:b/>
          <w:bCs/>
          <w:smallCaps/>
          <w:sz w:val="24"/>
          <w:szCs w:val="24"/>
        </w:rPr>
        <w:t>2</w:t>
      </w:r>
      <w:r w:rsidR="002D6322" w:rsidRPr="00007E25">
        <w:rPr>
          <w:rFonts w:ascii="Garamond" w:hAnsi="Garamond" w:cs="Calibri,Bold"/>
          <w:b/>
          <w:bCs/>
          <w:smallCaps/>
          <w:sz w:val="24"/>
          <w:szCs w:val="24"/>
        </w:rPr>
        <w:t xml:space="preserve"> - Pro</w:t>
      </w:r>
      <w:r w:rsidR="00AA798C" w:rsidRPr="00007E25">
        <w:rPr>
          <w:rFonts w:ascii="Garamond" w:hAnsi="Garamond" w:cs="Calibri,Bold"/>
          <w:b/>
          <w:bCs/>
          <w:smallCaps/>
          <w:sz w:val="24"/>
          <w:szCs w:val="24"/>
        </w:rPr>
        <w:t>gramma</w:t>
      </w:r>
      <w:r w:rsidR="002D6322" w:rsidRPr="00007E25">
        <w:rPr>
          <w:rFonts w:ascii="Garamond" w:hAnsi="Garamond" w:cs="Calibri,Bold"/>
          <w:b/>
          <w:bCs/>
          <w:smallCaps/>
          <w:sz w:val="24"/>
          <w:szCs w:val="24"/>
        </w:rPr>
        <w:t xml:space="preserve"> D’esame</w:t>
      </w:r>
    </w:p>
    <w:p w:rsidR="002D6322" w:rsidRPr="00007E25" w:rsidRDefault="00AA798C"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Le prove d'esame constano in due prove scritte e una prova orale e verteranno sulle materie di seguito elencate:</w:t>
      </w:r>
    </w:p>
    <w:p w:rsidR="00AA798C" w:rsidRPr="00007E25" w:rsidRDefault="00AA798C" w:rsidP="00EF4CD0">
      <w:pPr>
        <w:pStyle w:val="Paragrafoelenco"/>
        <w:numPr>
          <w:ilvl w:val="0"/>
          <w:numId w:val="11"/>
        </w:numPr>
        <w:autoSpaceDE w:val="0"/>
        <w:autoSpaceDN w:val="0"/>
        <w:adjustRightInd w:val="0"/>
        <w:spacing w:after="0" w:line="240" w:lineRule="auto"/>
        <w:jc w:val="both"/>
        <w:rPr>
          <w:rFonts w:ascii="Garamond" w:hAnsi="Garamond"/>
        </w:rPr>
      </w:pPr>
      <w:r w:rsidRPr="00007E25">
        <w:rPr>
          <w:rFonts w:ascii="Garamond" w:hAnsi="Garamond"/>
        </w:rPr>
        <w:t>Diritto amministrativo, procedimento amministrativo e diritto di accesso;</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 Ordinamento delle autonomie locali (d.lgs. n. 267/2000);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Legislazione statale e regionale in materia di urbanistica ed edilizia privata, SUAPE;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Contabilità Lavori Pubblici;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lastRenderedPageBreak/>
        <w:t>Codice dei contratti pubblici e legislazione regionale in materia di contratti pubblici di lavori servizi e forniture;</w:t>
      </w:r>
    </w:p>
    <w:p w:rsidR="00AA798C" w:rsidRPr="00007E25" w:rsidRDefault="00EF4CD0"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N</w:t>
      </w:r>
      <w:r w:rsidR="00AA798C" w:rsidRPr="00007E25">
        <w:rPr>
          <w:rFonts w:ascii="Garamond" w:hAnsi="Garamond"/>
        </w:rPr>
        <w:t>orme in materia ambientale;</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Elementi normativi e tecnici in materia di sicurezza nei cantieri;</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Legislazione in materia di espropriazioni per opere di pubblica utilità; </w:t>
      </w:r>
      <w:r w:rsidRPr="00007E25">
        <w:rPr>
          <w:rFonts w:ascii="Garamond" w:hAnsi="Garamond"/>
        </w:rPr>
        <w:sym w:font="Symbol" w:char="F0B7"/>
      </w:r>
      <w:r w:rsidRPr="00007E25">
        <w:rPr>
          <w:rFonts w:ascii="Garamond" w:hAnsi="Garamond"/>
        </w:rPr>
        <w:t xml:space="preserve"> Ordinamento finanziario e contabile degli Enti Locali;</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 Normativa in materia di trasparenza e prevenzione della corruzione; </w:t>
      </w:r>
    </w:p>
    <w:p w:rsidR="00EF4CD0"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Legislazione in materia di privacy;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sym w:font="Symbol" w:char="F0B7"/>
      </w:r>
      <w:r w:rsidRPr="00007E25">
        <w:rPr>
          <w:rFonts w:ascii="Garamond" w:hAnsi="Garamond"/>
        </w:rPr>
        <w:t xml:space="preserve"> Nozioni di diritto civile con particolare riferimento ad obbligazioni e contratti;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 xml:space="preserve">Nozioni di diritto penale (libro primo e titolo secondo, settimo e ottavo del libro secondo); </w:t>
      </w:r>
    </w:p>
    <w:p w:rsidR="00AA798C" w:rsidRPr="00007E25" w:rsidRDefault="00AA798C" w:rsidP="00AA798C">
      <w:pPr>
        <w:pStyle w:val="Paragrafoelenco"/>
        <w:numPr>
          <w:ilvl w:val="0"/>
          <w:numId w:val="10"/>
        </w:numPr>
        <w:autoSpaceDE w:val="0"/>
        <w:autoSpaceDN w:val="0"/>
        <w:adjustRightInd w:val="0"/>
        <w:spacing w:after="0" w:line="240" w:lineRule="auto"/>
        <w:jc w:val="both"/>
        <w:rPr>
          <w:rFonts w:ascii="Garamond" w:hAnsi="Garamond"/>
        </w:rPr>
      </w:pPr>
      <w:r w:rsidRPr="00007E25">
        <w:rPr>
          <w:rFonts w:ascii="Garamond" w:hAnsi="Garamond"/>
        </w:rPr>
        <w:t>Legislazione in materia di pubblico impiego con particolare riferimento al trattamento giuridico ed economico del personale dei Comuni, codice di comportamento dei pubblici dipendenti, responsabilità del pubblico dipendente.</w:t>
      </w:r>
    </w:p>
    <w:p w:rsidR="002D6322" w:rsidRPr="00007E25" w:rsidRDefault="002D6322"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Nel corso delle prove non saranno ammessi nell'aula d'esame computer portatili o palmari, telefoni cellulari, o l'utilizzo di qualsiasi altro mezzo di comunicazione; non è permesso ai concorrenti comunicare tra loro verbalmente o per iscritto. </w:t>
      </w:r>
    </w:p>
    <w:p w:rsidR="002D6322" w:rsidRPr="00007E25" w:rsidRDefault="002D6322" w:rsidP="00ED7D46">
      <w:pPr>
        <w:spacing w:line="240" w:lineRule="auto"/>
        <w:jc w:val="both"/>
        <w:rPr>
          <w:rFonts w:ascii="Garamond" w:hAnsi="Garamond" w:cs="Calibri"/>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
          <w:bCs/>
          <w:sz w:val="24"/>
          <w:szCs w:val="24"/>
        </w:rPr>
      </w:pPr>
      <w:r w:rsidRPr="00007E25">
        <w:rPr>
          <w:rFonts w:ascii="Garamond" w:hAnsi="Garamond" w:cs="Calibri,Bold"/>
          <w:b/>
          <w:bCs/>
          <w:sz w:val="24"/>
          <w:szCs w:val="24"/>
        </w:rPr>
        <w:t>PRIMA PROVA SCRITTA</w:t>
      </w:r>
    </w:p>
    <w:p w:rsidR="008D0D3A" w:rsidRPr="00007E25" w:rsidRDefault="008D0D3A" w:rsidP="00AA798C">
      <w:pPr>
        <w:autoSpaceDE w:val="0"/>
        <w:autoSpaceDN w:val="0"/>
        <w:adjustRightInd w:val="0"/>
        <w:spacing w:after="0" w:line="240" w:lineRule="auto"/>
        <w:jc w:val="both"/>
        <w:rPr>
          <w:rFonts w:ascii="Garamond" w:hAnsi="Garamond"/>
          <w:sz w:val="24"/>
          <w:szCs w:val="24"/>
        </w:rPr>
      </w:pPr>
      <w:r w:rsidRPr="00007E25">
        <w:rPr>
          <w:rFonts w:ascii="Garamond" w:hAnsi="Garamond" w:cs="Calibri"/>
          <w:sz w:val="24"/>
          <w:szCs w:val="24"/>
        </w:rPr>
        <w:t>Tema o quesiti che richiedono una o più risposte espositive vertenti sulle materie</w:t>
      </w:r>
      <w:r w:rsidR="00AA798C" w:rsidRPr="00007E25">
        <w:rPr>
          <w:rFonts w:ascii="Garamond" w:hAnsi="Garamond" w:cs="Calibri"/>
          <w:sz w:val="24"/>
          <w:szCs w:val="24"/>
        </w:rPr>
        <w:t xml:space="preserve"> oggetto del concorso.</w:t>
      </w:r>
      <w:r w:rsidR="00AA798C" w:rsidRPr="00007E25">
        <w:rPr>
          <w:rFonts w:ascii="Garamond" w:hAnsi="Garamond"/>
          <w:sz w:val="24"/>
          <w:szCs w:val="24"/>
        </w:rPr>
        <w:t xml:space="preserve"> </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Bold"/>
          <w:b/>
          <w:bCs/>
          <w:sz w:val="24"/>
          <w:szCs w:val="24"/>
        </w:rPr>
        <w:t xml:space="preserve">SECONDA PROVA SCRITTA </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Soluzione di un caso pratico o illustrazione di un procedimento amministrativo di competenza dell'ufficio e redazione di un atto amministrativo attinente al procedimento, delle materie della prima prova scritta; la prova potrà essere effettuata mediante l'utilizzo di procedure informatiche.</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
          <w:bCs/>
          <w:sz w:val="24"/>
          <w:szCs w:val="24"/>
        </w:rPr>
      </w:pPr>
      <w:r w:rsidRPr="00007E25">
        <w:rPr>
          <w:rFonts w:ascii="Garamond" w:hAnsi="Garamond" w:cs="Calibri,Bold"/>
          <w:b/>
          <w:bCs/>
          <w:sz w:val="24"/>
          <w:szCs w:val="24"/>
        </w:rPr>
        <w:t>PROVA ORALE</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La prova orale verterà sulle stesse materie </w:t>
      </w:r>
      <w:r w:rsidR="00AA798C" w:rsidRPr="00007E25">
        <w:rPr>
          <w:rFonts w:ascii="Garamond" w:hAnsi="Garamond" w:cs="Calibri"/>
          <w:sz w:val="24"/>
          <w:szCs w:val="24"/>
        </w:rPr>
        <w:t xml:space="preserve">delle prove scritte e </w:t>
      </w:r>
      <w:r w:rsidRPr="00007E25">
        <w:rPr>
          <w:rFonts w:ascii="Garamond" w:hAnsi="Garamond" w:cs="Calibri"/>
          <w:sz w:val="24"/>
          <w:szCs w:val="24"/>
        </w:rPr>
        <w:t xml:space="preserve">sulla </w:t>
      </w:r>
      <w:r w:rsidR="00AA798C" w:rsidRPr="00007E25">
        <w:rPr>
          <w:rFonts w:ascii="Garamond" w:hAnsi="Garamond" w:cs="Calibri"/>
          <w:sz w:val="24"/>
          <w:szCs w:val="24"/>
        </w:rPr>
        <w:t xml:space="preserve">verifica della </w:t>
      </w:r>
      <w:r w:rsidRPr="00007E25">
        <w:rPr>
          <w:rFonts w:ascii="Garamond" w:hAnsi="Garamond" w:cs="Calibri"/>
          <w:sz w:val="24"/>
          <w:szCs w:val="24"/>
        </w:rPr>
        <w:t xml:space="preserve">conoscenza della lingua inglese </w:t>
      </w:r>
      <w:r w:rsidRPr="00007E25">
        <w:rPr>
          <w:rFonts w:ascii="Garamond" w:hAnsi="Garamond" w:cs="Calibri,Italic"/>
          <w:i/>
          <w:iCs/>
          <w:sz w:val="24"/>
          <w:szCs w:val="24"/>
        </w:rPr>
        <w:t xml:space="preserve">(in sintonia con la direttiva n.3 del 24.04.2018 del Ministero per la semplificazione e la pubblica amministrazione) </w:t>
      </w:r>
      <w:r w:rsidR="00AA798C" w:rsidRPr="00007E25">
        <w:rPr>
          <w:rFonts w:ascii="Garamond" w:hAnsi="Garamond" w:cs="Calibri"/>
          <w:sz w:val="24"/>
          <w:szCs w:val="24"/>
        </w:rPr>
        <w:t xml:space="preserve">e </w:t>
      </w:r>
      <w:r w:rsidRPr="00007E25">
        <w:rPr>
          <w:rFonts w:ascii="Garamond" w:hAnsi="Garamond" w:cs="Calibri"/>
          <w:sz w:val="24"/>
          <w:szCs w:val="24"/>
        </w:rPr>
        <w:t>l’uso delle apparecchiature e delle applicazioni informatiche più diffuse.</w:t>
      </w:r>
    </w:p>
    <w:p w:rsidR="00AA798C" w:rsidRPr="00007E25" w:rsidRDefault="00AA798C" w:rsidP="00ED7D46">
      <w:pPr>
        <w:autoSpaceDE w:val="0"/>
        <w:autoSpaceDN w:val="0"/>
        <w:adjustRightInd w:val="0"/>
        <w:spacing w:after="0" w:line="240" w:lineRule="auto"/>
        <w:jc w:val="both"/>
        <w:rPr>
          <w:rFonts w:ascii="Garamond" w:hAnsi="Garamond" w:cs="Calibri"/>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 durata delle prove sarà stabilita dalla Commissione in relazione alla complessità delle stesse, e verrà</w:t>
      </w:r>
      <w:r w:rsidR="00DC7BAC" w:rsidRPr="00007E25">
        <w:rPr>
          <w:rFonts w:ascii="Garamond" w:hAnsi="Garamond" w:cs="Calibri"/>
          <w:sz w:val="24"/>
          <w:szCs w:val="24"/>
        </w:rPr>
        <w:t xml:space="preserve"> </w:t>
      </w:r>
      <w:r w:rsidRPr="00007E25">
        <w:rPr>
          <w:rFonts w:ascii="Garamond" w:hAnsi="Garamond" w:cs="Calibri"/>
          <w:sz w:val="24"/>
          <w:szCs w:val="24"/>
        </w:rPr>
        <w:t>comunicata ai concorrenti, prima dell’inizio delle relative sessioni.</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Saranno ammessi a sostenere la prova orale, i candidati che riporteranno una votazione di almeno 21/30 in ciascuna delle due prove scritte.</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Qualora il candidato non raggiunga il punteggio minimo di 21/30 nella prima prova scritta, la Commissione d'esame ha facoltà di non procedere all'apertura della seconda prova scritta.</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 Commissione dispone per la valutazione di ciascuna prova scritta e per quella orale, di un punteggio</w:t>
      </w:r>
      <w:r w:rsidR="00DC7BAC" w:rsidRPr="00007E25">
        <w:rPr>
          <w:rFonts w:ascii="Garamond" w:hAnsi="Garamond" w:cs="Calibri"/>
          <w:sz w:val="24"/>
          <w:szCs w:val="24"/>
        </w:rPr>
        <w:t xml:space="preserve"> </w:t>
      </w:r>
      <w:r w:rsidRPr="00007E25">
        <w:rPr>
          <w:rFonts w:ascii="Garamond" w:hAnsi="Garamond" w:cs="Calibri"/>
          <w:sz w:val="24"/>
          <w:szCs w:val="24"/>
        </w:rPr>
        <w:t>complessivo massimo di punti 30/30.</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 prova orale s’intenderà superata se i candidati conseguiranno la votazione di almeno 21/30.</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Il punteggio finale delle prove d'esame sarà dato dalla somma dei voti conseguiti nelle prove scritte e in</w:t>
      </w:r>
      <w:r w:rsidR="00DC7BAC" w:rsidRPr="00007E25">
        <w:rPr>
          <w:rFonts w:ascii="Garamond" w:hAnsi="Garamond" w:cs="Calibri"/>
          <w:sz w:val="24"/>
          <w:szCs w:val="24"/>
        </w:rPr>
        <w:t xml:space="preserve"> </w:t>
      </w:r>
      <w:r w:rsidRPr="00007E25">
        <w:rPr>
          <w:rFonts w:ascii="Garamond" w:hAnsi="Garamond" w:cs="Calibri"/>
          <w:sz w:val="24"/>
          <w:szCs w:val="24"/>
        </w:rPr>
        <w:t>quella orale</w:t>
      </w:r>
      <w:r w:rsidR="0021130C" w:rsidRPr="00007E25">
        <w:rPr>
          <w:rFonts w:ascii="Garamond" w:hAnsi="Garamond" w:cs="Calibri"/>
          <w:sz w:val="24"/>
          <w:szCs w:val="24"/>
        </w:rPr>
        <w:t>.</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p>
    <w:p w:rsidR="008D0D3A" w:rsidRPr="00007E25" w:rsidRDefault="00007E25" w:rsidP="00ED7D46">
      <w:pPr>
        <w:autoSpaceDE w:val="0"/>
        <w:autoSpaceDN w:val="0"/>
        <w:adjustRightInd w:val="0"/>
        <w:spacing w:after="0" w:line="240" w:lineRule="auto"/>
        <w:jc w:val="both"/>
        <w:rPr>
          <w:rFonts w:ascii="Garamond" w:hAnsi="Garamond" w:cs="Calibri,Bold"/>
          <w:b/>
          <w:bCs/>
          <w:smallCaps/>
          <w:color w:val="000000"/>
          <w:sz w:val="24"/>
          <w:szCs w:val="24"/>
        </w:rPr>
      </w:pPr>
      <w:r>
        <w:rPr>
          <w:rFonts w:ascii="Garamond" w:hAnsi="Garamond" w:cs="Calibri,Bold"/>
          <w:b/>
          <w:bCs/>
          <w:smallCaps/>
          <w:color w:val="000000"/>
          <w:sz w:val="24"/>
          <w:szCs w:val="24"/>
        </w:rPr>
        <w:t>Art</w:t>
      </w:r>
      <w:r w:rsidR="008D0D3A" w:rsidRPr="00007E25">
        <w:rPr>
          <w:rFonts w:ascii="Garamond" w:hAnsi="Garamond" w:cs="Calibri,Bold"/>
          <w:b/>
          <w:bCs/>
          <w:smallCaps/>
          <w:color w:val="000000"/>
          <w:sz w:val="24"/>
          <w:szCs w:val="24"/>
        </w:rPr>
        <w:t xml:space="preserve"> </w:t>
      </w:r>
      <w:r w:rsidR="00740E2B" w:rsidRPr="00007E25">
        <w:rPr>
          <w:rFonts w:ascii="Garamond" w:hAnsi="Garamond" w:cs="Calibri,Bold"/>
          <w:b/>
          <w:bCs/>
          <w:smallCaps/>
          <w:color w:val="000000"/>
          <w:sz w:val="24"/>
          <w:szCs w:val="24"/>
        </w:rPr>
        <w:t>1</w:t>
      </w:r>
      <w:r w:rsidR="008C1552" w:rsidRPr="00007E25">
        <w:rPr>
          <w:rFonts w:ascii="Garamond" w:hAnsi="Garamond" w:cs="Calibri,Bold"/>
          <w:b/>
          <w:bCs/>
          <w:smallCaps/>
          <w:color w:val="000000"/>
          <w:sz w:val="24"/>
          <w:szCs w:val="24"/>
        </w:rPr>
        <w:t>3</w:t>
      </w:r>
      <w:r w:rsidR="008D0D3A" w:rsidRPr="00007E25">
        <w:rPr>
          <w:rFonts w:ascii="Garamond" w:hAnsi="Garamond" w:cs="Calibri,Bold"/>
          <w:b/>
          <w:bCs/>
          <w:smallCaps/>
          <w:color w:val="000000"/>
          <w:sz w:val="24"/>
          <w:szCs w:val="24"/>
        </w:rPr>
        <w:t xml:space="preserve"> - Calendario prove d'esame</w:t>
      </w:r>
    </w:p>
    <w:p w:rsidR="008D0D3A" w:rsidRPr="00007E25" w:rsidRDefault="008D0D3A" w:rsidP="00ED7D46">
      <w:pPr>
        <w:autoSpaceDE w:val="0"/>
        <w:autoSpaceDN w:val="0"/>
        <w:adjustRightInd w:val="0"/>
        <w:spacing w:after="0" w:line="240" w:lineRule="auto"/>
        <w:jc w:val="both"/>
        <w:rPr>
          <w:rFonts w:ascii="Garamond" w:hAnsi="Garamond" w:cs="Calibri,Bold"/>
          <w:bCs/>
          <w:color w:val="000000"/>
          <w:sz w:val="24"/>
          <w:szCs w:val="24"/>
        </w:rPr>
      </w:pPr>
      <w:r w:rsidRPr="00007E25">
        <w:rPr>
          <w:rFonts w:ascii="Garamond" w:hAnsi="Garamond" w:cs="Calibri,Bold"/>
          <w:bCs/>
          <w:color w:val="000000"/>
          <w:sz w:val="24"/>
          <w:szCs w:val="24"/>
        </w:rPr>
        <w:t>La convocazione per la preselezione e per le prove d’esame, con l’indicazione del calendario e</w:t>
      </w:r>
      <w:r w:rsidRPr="00007E25">
        <w:rPr>
          <w:rFonts w:ascii="Garamond" w:hAnsi="Garamond" w:cs="Calibri,Bold"/>
          <w:b/>
          <w:bCs/>
          <w:color w:val="000000"/>
          <w:sz w:val="24"/>
          <w:szCs w:val="24"/>
        </w:rPr>
        <w:t xml:space="preserve"> </w:t>
      </w:r>
      <w:r w:rsidRPr="00007E25">
        <w:rPr>
          <w:rFonts w:ascii="Garamond" w:hAnsi="Garamond" w:cs="Calibri,Bold"/>
          <w:bCs/>
          <w:color w:val="000000"/>
          <w:sz w:val="24"/>
          <w:szCs w:val="24"/>
        </w:rPr>
        <w:t xml:space="preserve">la sede delle stesse, sarà comunicata dal Presidente della Commissione con un preavviso di almeno </w:t>
      </w:r>
      <w:r w:rsidRPr="00007E25">
        <w:rPr>
          <w:rFonts w:ascii="Garamond" w:hAnsi="Garamond" w:cs="Calibri,Bold"/>
          <w:b/>
          <w:bCs/>
          <w:color w:val="000000"/>
          <w:sz w:val="24"/>
          <w:szCs w:val="24"/>
        </w:rPr>
        <w:t>15 giorni</w:t>
      </w:r>
      <w:r w:rsidRPr="00007E25">
        <w:rPr>
          <w:rFonts w:ascii="Garamond" w:hAnsi="Garamond" w:cs="Calibri,Bold"/>
          <w:bCs/>
          <w:color w:val="000000"/>
          <w:sz w:val="24"/>
          <w:szCs w:val="24"/>
        </w:rPr>
        <w:t xml:space="preserve"> mediante pubblicazione all’albo pretorio telematico e sul sito web istituzionale del Comune di Jerzu all’indirizzo </w:t>
      </w:r>
      <w:r w:rsidRPr="00007E25">
        <w:rPr>
          <w:rFonts w:ascii="Garamond" w:hAnsi="Garamond" w:cs="Calibri,Bold"/>
          <w:bCs/>
          <w:color w:val="0000FF"/>
          <w:sz w:val="24"/>
          <w:szCs w:val="24"/>
        </w:rPr>
        <w:t xml:space="preserve">http://www.comune.jerzu.og.it.it </w:t>
      </w:r>
      <w:r w:rsidRPr="00007E25">
        <w:rPr>
          <w:rFonts w:ascii="Garamond" w:hAnsi="Garamond" w:cs="Calibri,Bold"/>
          <w:bCs/>
          <w:color w:val="000000"/>
          <w:sz w:val="24"/>
          <w:szCs w:val="24"/>
        </w:rPr>
        <w:t>nella sezione “Bandi di concorso”.</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La predetta pubblicazione, alla quale non seguiranno altre forme di comunicazione e/o convocazione, avrà valore di notifica a tutti gli effetti di legge</w:t>
      </w:r>
      <w:r w:rsidRPr="00007E25">
        <w:rPr>
          <w:rFonts w:ascii="Garamond" w:hAnsi="Garamond" w:cs="Calibri,Bold"/>
          <w:b/>
          <w:bCs/>
          <w:color w:val="000000"/>
          <w:sz w:val="24"/>
          <w:szCs w:val="24"/>
        </w:rPr>
        <w:t xml:space="preserve">. </w:t>
      </w:r>
      <w:r w:rsidRPr="00007E25">
        <w:rPr>
          <w:rFonts w:ascii="Garamond" w:hAnsi="Garamond" w:cs="Calibri,Bold"/>
          <w:bCs/>
          <w:color w:val="000000"/>
          <w:sz w:val="24"/>
          <w:szCs w:val="24"/>
        </w:rPr>
        <w:t>I</w:t>
      </w:r>
      <w:r w:rsidRPr="00007E25">
        <w:rPr>
          <w:rFonts w:ascii="Garamond" w:hAnsi="Garamond" w:cs="Calibri,Bold"/>
          <w:b/>
          <w:bCs/>
          <w:color w:val="000000"/>
          <w:sz w:val="24"/>
          <w:szCs w:val="24"/>
        </w:rPr>
        <w:t xml:space="preserve"> </w:t>
      </w:r>
      <w:r w:rsidRPr="00007E25">
        <w:rPr>
          <w:rFonts w:ascii="Garamond" w:hAnsi="Garamond" w:cs="Calibri"/>
          <w:color w:val="000000"/>
          <w:sz w:val="24"/>
          <w:szCs w:val="24"/>
        </w:rPr>
        <w:t xml:space="preserve">candidati sono tenuti a presentarsi, muniti di un documento di riconoscimento in corso di validità (carta d’identità, passaporto, patente di guida), nel giorno, nell’orario e nel luogo che saranno indicati sul sito web istituzionale del Comune di Jerzu nella sezione “Bandi di concorso”. </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lastRenderedPageBreak/>
        <w:t>La mancata partecipazione anche ad una sola delle prove sarà considerata come rinuncia al concorso anche se la mancata presentazione fosse dipendente da causa di forza maggiore.</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p>
    <w:p w:rsidR="008D0D3A" w:rsidRPr="00007E25" w:rsidRDefault="00007E25" w:rsidP="00ED7D46">
      <w:pPr>
        <w:autoSpaceDE w:val="0"/>
        <w:autoSpaceDN w:val="0"/>
        <w:adjustRightInd w:val="0"/>
        <w:spacing w:after="0" w:line="240" w:lineRule="auto"/>
        <w:jc w:val="both"/>
        <w:rPr>
          <w:rFonts w:ascii="Garamond" w:hAnsi="Garamond" w:cs="Calibri,Bold"/>
          <w:b/>
          <w:bCs/>
          <w:sz w:val="24"/>
          <w:szCs w:val="24"/>
        </w:rPr>
      </w:pPr>
      <w:r>
        <w:rPr>
          <w:rFonts w:ascii="Garamond" w:hAnsi="Garamond" w:cs="Calibri,Bold"/>
          <w:b/>
          <w:bCs/>
          <w:sz w:val="24"/>
          <w:szCs w:val="24"/>
        </w:rPr>
        <w:t>ART</w:t>
      </w:r>
      <w:r w:rsidR="008D0D3A" w:rsidRPr="00007E25">
        <w:rPr>
          <w:rFonts w:ascii="Garamond" w:hAnsi="Garamond" w:cs="Calibri,Bold"/>
          <w:b/>
          <w:bCs/>
          <w:sz w:val="24"/>
          <w:szCs w:val="24"/>
        </w:rPr>
        <w:t xml:space="preserve"> </w:t>
      </w:r>
      <w:r w:rsidR="008C1552" w:rsidRPr="00007E25">
        <w:rPr>
          <w:rFonts w:ascii="Garamond" w:hAnsi="Garamond" w:cs="Calibri,Bold"/>
          <w:b/>
          <w:bCs/>
          <w:sz w:val="24"/>
          <w:szCs w:val="24"/>
        </w:rPr>
        <w:t>14</w:t>
      </w:r>
      <w:r w:rsidR="008D0D3A" w:rsidRPr="00007E25">
        <w:rPr>
          <w:rFonts w:ascii="Garamond" w:hAnsi="Garamond" w:cs="Calibri,Bold"/>
          <w:b/>
          <w:bCs/>
          <w:sz w:val="24"/>
          <w:szCs w:val="24"/>
        </w:rPr>
        <w:t xml:space="preserve"> - Valutazione delle prove di concorso</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Per la valutazione dei titoli di merito vengono stabiliti n. 10 punti così ripartiti:</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 2,5 punti per i titoli di studio</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 5,0 punti per i titoli di servizio</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 2,5 punti per i titoli vari.</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titolo di studio e le anzianità di servizio richiesti per la partecipazione al concorso non vengono valutati fra i titoli di merito.</w:t>
      </w:r>
    </w:p>
    <w:p w:rsidR="008D0D3A" w:rsidRPr="00007E25" w:rsidRDefault="008D0D3A" w:rsidP="00ED7D46">
      <w:pPr>
        <w:autoSpaceDE w:val="0"/>
        <w:autoSpaceDN w:val="0"/>
        <w:adjustRightInd w:val="0"/>
        <w:spacing w:after="0" w:line="240" w:lineRule="auto"/>
        <w:jc w:val="both"/>
        <w:rPr>
          <w:rFonts w:ascii="Garamond" w:hAnsi="Garamond" w:cs="Calibri,Bold"/>
          <w:b/>
          <w:bCs/>
          <w:sz w:val="24"/>
          <w:szCs w:val="24"/>
        </w:rPr>
      </w:pPr>
    </w:p>
    <w:p w:rsidR="008D0D3A" w:rsidRPr="00007E25" w:rsidRDefault="00007E25" w:rsidP="00ED7D46">
      <w:pPr>
        <w:autoSpaceDE w:val="0"/>
        <w:autoSpaceDN w:val="0"/>
        <w:adjustRightInd w:val="0"/>
        <w:spacing w:after="0" w:line="240" w:lineRule="auto"/>
        <w:jc w:val="both"/>
        <w:rPr>
          <w:rFonts w:ascii="Garamond" w:hAnsi="Garamond" w:cs="Calibri,Bold"/>
          <w:b/>
          <w:bCs/>
          <w:sz w:val="24"/>
          <w:szCs w:val="24"/>
        </w:rPr>
      </w:pPr>
      <w:r>
        <w:rPr>
          <w:rFonts w:ascii="Garamond" w:hAnsi="Garamond" w:cs="Calibri,Bold"/>
          <w:b/>
          <w:bCs/>
          <w:sz w:val="24"/>
          <w:szCs w:val="24"/>
        </w:rPr>
        <w:t xml:space="preserve">ART. </w:t>
      </w:r>
      <w:r w:rsidR="00740E2B" w:rsidRPr="00007E25">
        <w:rPr>
          <w:rFonts w:ascii="Garamond" w:hAnsi="Garamond" w:cs="Calibri,Bold"/>
          <w:b/>
          <w:bCs/>
          <w:sz w:val="24"/>
          <w:szCs w:val="24"/>
        </w:rPr>
        <w:t>1</w:t>
      </w:r>
      <w:r w:rsidR="008C1552" w:rsidRPr="00007E25">
        <w:rPr>
          <w:rFonts w:ascii="Garamond" w:hAnsi="Garamond" w:cs="Calibri,Bold"/>
          <w:b/>
          <w:bCs/>
          <w:sz w:val="24"/>
          <w:szCs w:val="24"/>
        </w:rPr>
        <w:t>5</w:t>
      </w:r>
      <w:r w:rsidR="008D0D3A" w:rsidRPr="00007E25">
        <w:rPr>
          <w:rFonts w:ascii="Garamond" w:hAnsi="Garamond" w:cs="Calibri,Bold"/>
          <w:b/>
          <w:bCs/>
          <w:sz w:val="24"/>
          <w:szCs w:val="24"/>
        </w:rPr>
        <w:t xml:space="preserve"> - Valutazione dei titoli</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punteggio massimo attribuibile ai singoli titoli é il seguente:</w:t>
      </w:r>
    </w:p>
    <w:p w:rsidR="008D0D3A" w:rsidRPr="00007E25" w:rsidRDefault="008D0D3A" w:rsidP="00ED7D46">
      <w:p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i/>
          <w:sz w:val="24"/>
          <w:szCs w:val="24"/>
        </w:rPr>
        <w:t>3.1) Per i concorsi a posti per i quali sia richiesto il Diploma di Laurea:</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TITOLI DI STUDIO</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0"/>
        <w:gridCol w:w="2700"/>
      </w:tblGrid>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altro diploma di laurea oltre quello richiesto</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i/>
                <w:sz w:val="24"/>
                <w:szCs w:val="24"/>
              </w:rPr>
              <w:t>punti 1,0</w:t>
            </w:r>
          </w:p>
        </w:tc>
      </w:tr>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corsi di specializzazione, o perfezionamento, conclusi con esami, attinenti alla professionalità del posto messo a concorso</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i/>
                <w:sz w:val="24"/>
                <w:szCs w:val="24"/>
              </w:rPr>
              <w:t>complessivamente punti 0,50</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p>
        </w:tc>
      </w:tr>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abilitazione all’esercizio della professione affine alla professionalità del posto messo a concorso</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i/>
                <w:sz w:val="24"/>
                <w:szCs w:val="24"/>
              </w:rPr>
              <w:t>punti 0,50</w:t>
            </w:r>
          </w:p>
        </w:tc>
      </w:tr>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 xml:space="preserve">abilitazione all’insegnamento di materie affini alla professionalità  del posto messo a concorso </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i/>
                <w:sz w:val="24"/>
                <w:szCs w:val="24"/>
              </w:rPr>
              <w:t>punti 0,50</w:t>
            </w:r>
          </w:p>
        </w:tc>
      </w:tr>
      <w:tr w:rsidR="008D0D3A" w:rsidRPr="00007E25" w:rsidTr="005975C6">
        <w:trPr>
          <w:jc w:val="center"/>
        </w:trPr>
        <w:tc>
          <w:tcPr>
            <w:tcW w:w="4680" w:type="dxa"/>
          </w:tcPr>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 xml:space="preserve">    TOTALE</w:t>
            </w:r>
          </w:p>
        </w:tc>
        <w:tc>
          <w:tcPr>
            <w:tcW w:w="2700" w:type="dxa"/>
            <w:vAlign w:val="center"/>
          </w:tcPr>
          <w:p w:rsidR="008D0D3A" w:rsidRPr="00007E25" w:rsidRDefault="008D0D3A" w:rsidP="00ED7D46">
            <w:p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i/>
                <w:sz w:val="24"/>
                <w:szCs w:val="24"/>
              </w:rPr>
              <w:t>punti 2,50</w:t>
            </w:r>
          </w:p>
        </w:tc>
      </w:tr>
    </w:tbl>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i/>
          <w:sz w:val="24"/>
          <w:szCs w:val="24"/>
        </w:rPr>
        <w:t xml:space="preserve"> </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TITOLI DI SERVIZIO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Rilasciati dalla competente autorità, in originale o in copia autocertificata dal candidato;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 xml:space="preserve">il servizio di ruolo prestato presso Enti pubblici, con lo svolgimento di mansioni riconducibili a quelle della categoria del posto messo a concorso, viene valutato in ragione di </w:t>
      </w:r>
      <w:r w:rsidRPr="00007E25">
        <w:rPr>
          <w:rFonts w:ascii="Garamond" w:hAnsi="Garamond" w:cs="Calibri,Bold"/>
          <w:bCs/>
          <w:i/>
          <w:sz w:val="24"/>
          <w:szCs w:val="24"/>
        </w:rPr>
        <w:t>punti 0,50</w:t>
      </w:r>
      <w:r w:rsidRPr="00007E25">
        <w:rPr>
          <w:rFonts w:ascii="Garamond" w:hAnsi="Garamond" w:cs="Calibri,Bold"/>
          <w:bCs/>
          <w:sz w:val="24"/>
          <w:szCs w:val="24"/>
        </w:rPr>
        <w:t xml:space="preserve"> </w:t>
      </w:r>
      <w:r w:rsidRPr="00007E25">
        <w:rPr>
          <w:rFonts w:ascii="Garamond" w:hAnsi="Garamond" w:cs="Calibri,Bold"/>
          <w:bCs/>
          <w:i/>
          <w:sz w:val="24"/>
          <w:szCs w:val="24"/>
        </w:rPr>
        <w:t>per ogni anno e in proporzione per periodi inferiori</w:t>
      </w:r>
      <w:r w:rsidRPr="00007E25">
        <w:rPr>
          <w:rFonts w:ascii="Garamond" w:hAnsi="Garamond" w:cs="Calibri,Bold"/>
          <w:bCs/>
          <w:sz w:val="24"/>
          <w:szCs w:val="24"/>
        </w:rPr>
        <w:t xml:space="preserve"> per un massimo di punti 5;</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servizio di ruolo prestato presso Enti pubblici, con lo svolgimento di mansioni riconducibili a quelle delle categorie inferiori a quelle del posto messo a concorso, sarà valutato come al punto precedente fino ad un massimo di anni 10 e riducendo il punteggio così conseguito del 20% se il servizio sia riconducibile alla categoria immediatamente inferiore a quella del posto messo a concorso e del 30% se sia riconducibile a due categorie inferiori;</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servizio non di ruolo presso Enti pubblici sarà valutato come ai punti precedenti applicando però sul totale conseguito una riduzione del 10%;</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 servizi prestati in più periodi saranno sommati prima dell’attribuzione del punteggio;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in caso di contemporaneità dei servizi sarà valutato il servizio cui compete il maggior punteggio, ritenendosi in esso assorbito quello cui compete il minor punteggio;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non saranno valutati i servizi per i quali non risulti la data di inizio e di cessazione del servizio;</w:t>
      </w:r>
    </w:p>
    <w:p w:rsidR="008D0D3A" w:rsidRPr="00007E25" w:rsidRDefault="008D0D3A" w:rsidP="00ED7D46">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 periodi di effettivo servizio militare di leva, di richiamo alle armi, di ferma volontaria e di rafferma, prestati presso le forze armate e nell’Arma dei Carabinieri, valutati come ai punti precedenti a seconda del ruolo e/o grado ricoperto.</w:t>
      </w:r>
    </w:p>
    <w:p w:rsidR="00870768" w:rsidRPr="00007E25" w:rsidRDefault="00870768" w:rsidP="00870768">
      <w:pPr>
        <w:numPr>
          <w:ilvl w:val="0"/>
          <w:numId w:val="3"/>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servizio Civile Universale effettivamente prestato: è equiparato al servizio prestato presso una pubblica amministrazione in categoria B1 e verrà valutato con le stesse modalità.</w:t>
      </w:r>
    </w:p>
    <w:p w:rsidR="00870768" w:rsidRPr="00007E25" w:rsidRDefault="00870768" w:rsidP="00870768">
      <w:pPr>
        <w:autoSpaceDE w:val="0"/>
        <w:autoSpaceDN w:val="0"/>
        <w:adjustRightInd w:val="0"/>
        <w:spacing w:after="0" w:line="240" w:lineRule="auto"/>
        <w:ind w:left="360"/>
        <w:jc w:val="both"/>
        <w:rPr>
          <w:rFonts w:ascii="Garamond" w:hAnsi="Garamond" w:cs="Calibri,Bold"/>
          <w:bCs/>
          <w:sz w:val="24"/>
          <w:szCs w:val="24"/>
        </w:rPr>
      </w:pPr>
      <w:r w:rsidRPr="00007E25">
        <w:rPr>
          <w:rFonts w:ascii="Garamond" w:hAnsi="Garamond" w:cs="Calibri,Bold"/>
          <w:bCs/>
          <w:sz w:val="24"/>
          <w:szCs w:val="24"/>
        </w:rPr>
        <w:t>Inoltre si precisa che:</w:t>
      </w:r>
    </w:p>
    <w:p w:rsidR="00870768" w:rsidRPr="00007E25" w:rsidRDefault="00870768" w:rsidP="00007E25">
      <w:pPr>
        <w:pStyle w:val="Paragrafoelenco"/>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 i servizi con orario ridotto sono valutati con gli stessi criteri, in proporzione;</w:t>
      </w:r>
    </w:p>
    <w:p w:rsidR="00870768" w:rsidRPr="00007E25" w:rsidRDefault="00870768" w:rsidP="00007E25">
      <w:pPr>
        <w:pStyle w:val="Paragrafoelenco"/>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 servizi prestati in più periodi sono sommati prima dell’attribuzione del punteggio;</w:t>
      </w:r>
    </w:p>
    <w:p w:rsidR="00870768" w:rsidRPr="00007E25" w:rsidRDefault="00870768" w:rsidP="00007E25">
      <w:pPr>
        <w:pStyle w:val="Paragrafoelenco"/>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-in caso di contemporaneità dei servizi sarà valutato il servizio cui compete il maggior punteggio ritenendosi in esso riassorbito quello cui compete il minor punteggio;</w:t>
      </w:r>
    </w:p>
    <w:p w:rsidR="00870768" w:rsidRPr="00007E25" w:rsidRDefault="00870768" w:rsidP="00007E25">
      <w:pPr>
        <w:pStyle w:val="Paragrafoelenco"/>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lastRenderedPageBreak/>
        <w:t>-non saranno valutati i servizi per i quali non risulti la data di inizio e di cessazione del servizio.</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TITOLI VARI</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 2,5 punti relativi ai titoli vari saranno assegnati dalla Commissione esaminatrice a discrezione.</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Fra i titoli dovranno comunque essere valutati:</w:t>
      </w:r>
    </w:p>
    <w:p w:rsidR="008D0D3A" w:rsidRPr="00007E25" w:rsidRDefault="008D0D3A" w:rsidP="00ED7D46">
      <w:pPr>
        <w:numPr>
          <w:ilvl w:val="0"/>
          <w:numId w:val="4"/>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le pubblicazioni scientifiche;</w:t>
      </w:r>
    </w:p>
    <w:p w:rsidR="008D0D3A" w:rsidRPr="00007E25" w:rsidRDefault="008D0D3A" w:rsidP="00ED7D46">
      <w:pPr>
        <w:numPr>
          <w:ilvl w:val="0"/>
          <w:numId w:val="4"/>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le collaborazioni di elevata professionalità con altri Enti;</w:t>
      </w:r>
    </w:p>
    <w:p w:rsidR="008D0D3A" w:rsidRPr="00007E25" w:rsidRDefault="008D0D3A" w:rsidP="00ED7D46">
      <w:pPr>
        <w:numPr>
          <w:ilvl w:val="0"/>
          <w:numId w:val="4"/>
        </w:num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sz w:val="24"/>
          <w:szCs w:val="24"/>
        </w:rPr>
        <w:t xml:space="preserve">gli incarichi a funzioni superiori formalizzati con regolare atto: </w:t>
      </w:r>
      <w:r w:rsidRPr="00007E25">
        <w:rPr>
          <w:rFonts w:ascii="Garamond" w:hAnsi="Garamond" w:cs="Calibri,Bold"/>
          <w:bCs/>
          <w:i/>
          <w:sz w:val="24"/>
          <w:szCs w:val="24"/>
        </w:rPr>
        <w:t>per trimestre punti 0,05;</w:t>
      </w:r>
    </w:p>
    <w:p w:rsidR="008D0D3A" w:rsidRPr="00007E25" w:rsidRDefault="008D0D3A" w:rsidP="00ED7D46">
      <w:pPr>
        <w:numPr>
          <w:ilvl w:val="0"/>
          <w:numId w:val="4"/>
        </w:numPr>
        <w:autoSpaceDE w:val="0"/>
        <w:autoSpaceDN w:val="0"/>
        <w:adjustRightInd w:val="0"/>
        <w:spacing w:after="0" w:line="240" w:lineRule="auto"/>
        <w:jc w:val="both"/>
        <w:rPr>
          <w:rFonts w:ascii="Garamond" w:hAnsi="Garamond" w:cs="Calibri,Bold"/>
          <w:bCs/>
          <w:i/>
          <w:sz w:val="24"/>
          <w:szCs w:val="24"/>
        </w:rPr>
      </w:pPr>
      <w:r w:rsidRPr="00007E25">
        <w:rPr>
          <w:rFonts w:ascii="Garamond" w:hAnsi="Garamond" w:cs="Calibri,Bold"/>
          <w:bCs/>
          <w:sz w:val="24"/>
          <w:szCs w:val="24"/>
        </w:rPr>
        <w:t xml:space="preserve">il curriculum professionale presentato dal candidato, costituito da documenti redatti in carta semplice, valutato come specificato qui di seguito: </w:t>
      </w:r>
      <w:r w:rsidRPr="00007E25">
        <w:rPr>
          <w:rFonts w:ascii="Garamond" w:hAnsi="Garamond" w:cs="Calibri,Bold"/>
          <w:bCs/>
          <w:i/>
          <w:sz w:val="24"/>
          <w:szCs w:val="24"/>
        </w:rPr>
        <w:t>servizi attinenti, per ogni anno e in proporzione per periodi inferiori punti 0,25.</w:t>
      </w:r>
    </w:p>
    <w:p w:rsidR="008D0D3A" w:rsidRPr="00007E25" w:rsidRDefault="008D0D3A" w:rsidP="00ED7D46">
      <w:p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La Commissione inoltre dovrà attenersi ai seguenti ulteriori criteri generali:</w:t>
      </w:r>
    </w:p>
    <w:p w:rsidR="008D0D3A" w:rsidRPr="00007E25" w:rsidRDefault="008D0D3A" w:rsidP="00ED7D46">
      <w:pPr>
        <w:numPr>
          <w:ilvl w:val="0"/>
          <w:numId w:val="5"/>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il servizio verrà valutato in ragione di un massimo di anni 10;</w:t>
      </w:r>
    </w:p>
    <w:p w:rsidR="008D0D3A" w:rsidRPr="00007E25" w:rsidRDefault="008D0D3A" w:rsidP="00ED7D46">
      <w:pPr>
        <w:numPr>
          <w:ilvl w:val="0"/>
          <w:numId w:val="5"/>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non sono da valutare i certificati laudativi né i voti riportati in singoli esami;</w:t>
      </w:r>
    </w:p>
    <w:p w:rsidR="008D0D3A" w:rsidRPr="00007E25" w:rsidRDefault="008D0D3A" w:rsidP="00ED7D46">
      <w:pPr>
        <w:numPr>
          <w:ilvl w:val="0"/>
          <w:numId w:val="5"/>
        </w:numPr>
        <w:autoSpaceDE w:val="0"/>
        <w:autoSpaceDN w:val="0"/>
        <w:adjustRightInd w:val="0"/>
        <w:spacing w:after="0" w:line="240" w:lineRule="auto"/>
        <w:jc w:val="both"/>
        <w:rPr>
          <w:rFonts w:ascii="Garamond" w:hAnsi="Garamond" w:cs="Calibri,Bold"/>
          <w:bCs/>
          <w:sz w:val="24"/>
          <w:szCs w:val="24"/>
        </w:rPr>
      </w:pPr>
      <w:r w:rsidRPr="00007E25">
        <w:rPr>
          <w:rFonts w:ascii="Garamond" w:hAnsi="Garamond" w:cs="Calibri,Bold"/>
          <w:bCs/>
          <w:sz w:val="24"/>
          <w:szCs w:val="24"/>
        </w:rPr>
        <w:t>per eventuali concorsi interni il punteggio per il curriculum professionale tiene conto di eventuali sanzioni disciplinari risultanti dal fascicolo personale. A tal fine sono prese in esame le sanzioni irrogate nei cinque anni di servizio antecedenti il termine di scadenza per la</w:t>
      </w:r>
      <w:r w:rsidRPr="00007E25">
        <w:rPr>
          <w:rFonts w:ascii="Garamond" w:hAnsi="Garamond" w:cs="Calibri,Bold"/>
          <w:b/>
          <w:bCs/>
          <w:sz w:val="24"/>
          <w:szCs w:val="24"/>
        </w:rPr>
        <w:t xml:space="preserve"> </w:t>
      </w:r>
      <w:r w:rsidRPr="00007E25">
        <w:rPr>
          <w:rFonts w:ascii="Garamond" w:hAnsi="Garamond" w:cs="Calibri,Bold"/>
          <w:bCs/>
          <w:sz w:val="24"/>
          <w:szCs w:val="24"/>
        </w:rPr>
        <w:t xml:space="preserve">presentazione delle domande di partecipazione al concorso. </w:t>
      </w:r>
    </w:p>
    <w:p w:rsidR="008D0D3A" w:rsidRPr="00007E25" w:rsidRDefault="008D0D3A" w:rsidP="00ED7D46">
      <w:pPr>
        <w:autoSpaceDE w:val="0"/>
        <w:autoSpaceDN w:val="0"/>
        <w:adjustRightInd w:val="0"/>
        <w:spacing w:after="0" w:line="240" w:lineRule="auto"/>
        <w:jc w:val="both"/>
        <w:rPr>
          <w:rFonts w:ascii="Garamond" w:hAnsi="Garamond"/>
          <w:sz w:val="24"/>
          <w:szCs w:val="24"/>
        </w:rPr>
      </w:pPr>
      <w:r w:rsidRPr="00007E25">
        <w:rPr>
          <w:rFonts w:ascii="Garamond" w:hAnsi="Garamond" w:cs="Calibri,Bold"/>
          <w:bCs/>
          <w:sz w:val="24"/>
          <w:szCs w:val="24"/>
        </w:rPr>
        <w:t>Il Responsabile dell’Ufficio personale rilascia allo scopo apposita certificazione alla Commissione esaminatrice</w:t>
      </w:r>
    </w:p>
    <w:p w:rsidR="008D0D3A" w:rsidRPr="00007E25" w:rsidRDefault="008D0D3A" w:rsidP="00ED7D46">
      <w:pPr>
        <w:autoSpaceDE w:val="0"/>
        <w:autoSpaceDN w:val="0"/>
        <w:adjustRightInd w:val="0"/>
        <w:spacing w:after="0" w:line="240" w:lineRule="auto"/>
        <w:jc w:val="both"/>
        <w:rPr>
          <w:rFonts w:ascii="Garamond" w:hAnsi="Garamond"/>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
          <w:bCs/>
          <w:smallCaps/>
          <w:color w:val="000000"/>
          <w:sz w:val="24"/>
          <w:szCs w:val="24"/>
        </w:rPr>
      </w:pPr>
      <w:r w:rsidRPr="00007E25">
        <w:rPr>
          <w:rFonts w:ascii="Garamond" w:hAnsi="Garamond" w:cs="Calibri,Bold"/>
          <w:b/>
          <w:bCs/>
          <w:smallCaps/>
          <w:color w:val="000000"/>
          <w:sz w:val="24"/>
          <w:szCs w:val="24"/>
        </w:rPr>
        <w:t xml:space="preserve">Art </w:t>
      </w:r>
      <w:r w:rsidR="00740E2B" w:rsidRPr="00007E25">
        <w:rPr>
          <w:rFonts w:ascii="Garamond" w:hAnsi="Garamond" w:cs="Calibri,Bold"/>
          <w:b/>
          <w:bCs/>
          <w:smallCaps/>
          <w:color w:val="000000"/>
          <w:sz w:val="24"/>
          <w:szCs w:val="24"/>
        </w:rPr>
        <w:t>1</w:t>
      </w:r>
      <w:r w:rsidR="008C1552" w:rsidRPr="00007E25">
        <w:rPr>
          <w:rFonts w:ascii="Garamond" w:hAnsi="Garamond" w:cs="Calibri,Bold"/>
          <w:b/>
          <w:bCs/>
          <w:smallCaps/>
          <w:color w:val="000000"/>
          <w:sz w:val="24"/>
          <w:szCs w:val="24"/>
        </w:rPr>
        <w:t>6</w:t>
      </w:r>
      <w:r w:rsidRPr="00007E25">
        <w:rPr>
          <w:rFonts w:ascii="Garamond" w:hAnsi="Garamond" w:cs="Calibri,Bold"/>
          <w:b/>
          <w:bCs/>
          <w:smallCaps/>
          <w:color w:val="000000"/>
          <w:sz w:val="24"/>
          <w:szCs w:val="24"/>
        </w:rPr>
        <w:t xml:space="preserve"> -Trattamento dei dati personali</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Tutti i dati personali trasmessi dai candidati con la domanda di partecipazione alla procedura selettiva e con il curriculum vitae saranno trattati esclusivamente per le finalità di gestione della presente procedura e verranno utilizzati, anche con modalità automatizzate, per tale scopo, nel rispetto di quanto previsto dal </w:t>
      </w:r>
      <w:proofErr w:type="spellStart"/>
      <w:r w:rsidRPr="00007E25">
        <w:rPr>
          <w:rFonts w:ascii="Garamond" w:hAnsi="Garamond" w:cs="Calibri"/>
          <w:sz w:val="24"/>
          <w:szCs w:val="24"/>
        </w:rPr>
        <w:t>D.Lgs.</w:t>
      </w:r>
      <w:proofErr w:type="spellEnd"/>
      <w:r w:rsidRPr="00007E25">
        <w:rPr>
          <w:rFonts w:ascii="Garamond" w:hAnsi="Garamond" w:cs="Calibri"/>
          <w:sz w:val="24"/>
          <w:szCs w:val="24"/>
        </w:rPr>
        <w:t xml:space="preserve"> 196 del 30/06/2003 e </w:t>
      </w:r>
      <w:proofErr w:type="spellStart"/>
      <w:r w:rsidRPr="00007E25">
        <w:rPr>
          <w:rFonts w:ascii="Garamond" w:hAnsi="Garamond" w:cs="Calibri"/>
          <w:sz w:val="24"/>
          <w:szCs w:val="24"/>
        </w:rPr>
        <w:t>ss.mm.ii</w:t>
      </w:r>
      <w:proofErr w:type="spellEnd"/>
      <w:r w:rsidRPr="00007E25">
        <w:rPr>
          <w:rFonts w:ascii="Garamond" w:hAnsi="Garamond" w:cs="Calibri"/>
          <w:sz w:val="24"/>
          <w:szCs w:val="24"/>
        </w:rPr>
        <w:t xml:space="preserve"> e dal regolamento UE 2016/679 (GDPR). Il conferimento dei dati è obbligatorio ed il rifiuto di fornire gli stessi comporta l’impossibilità di dar corso al procedimento. </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 xml:space="preserve">Al presente bando è allegata, e riportata in calce allo schema di domanda, </w:t>
      </w:r>
      <w:r w:rsidRPr="00007E25">
        <w:rPr>
          <w:rFonts w:ascii="Garamond" w:hAnsi="Garamond" w:cs="Calibri,Bold"/>
          <w:b/>
          <w:bCs/>
          <w:sz w:val="24"/>
          <w:szCs w:val="24"/>
        </w:rPr>
        <w:t>la nota informativa, che il candidato dovrà sottoscrivere a pena di esclusione</w:t>
      </w:r>
      <w:r w:rsidRPr="00007E25">
        <w:rPr>
          <w:rFonts w:ascii="Garamond" w:hAnsi="Garamond" w:cs="Calibri"/>
          <w:sz w:val="24"/>
          <w:szCs w:val="24"/>
        </w:rPr>
        <w:t>, di cui alla normativa in materia di privacy in conformità a quanto previsto dal regolamento UE 2016/679 (GDPR).</w:t>
      </w:r>
    </w:p>
    <w:p w:rsidR="00C4770E" w:rsidRPr="00007E25" w:rsidRDefault="00C4770E" w:rsidP="00ED7D46">
      <w:pPr>
        <w:autoSpaceDE w:val="0"/>
        <w:autoSpaceDN w:val="0"/>
        <w:adjustRightInd w:val="0"/>
        <w:spacing w:after="0" w:line="240" w:lineRule="auto"/>
        <w:jc w:val="both"/>
        <w:rPr>
          <w:rFonts w:ascii="Garamond" w:hAnsi="Garamond" w:cs="Calibri,Bold"/>
          <w:b/>
          <w:bCs/>
          <w:smallCaps/>
          <w:color w:val="000000"/>
          <w:sz w:val="24"/>
          <w:szCs w:val="24"/>
        </w:rPr>
      </w:pPr>
    </w:p>
    <w:p w:rsidR="008D0D3A" w:rsidRPr="00007E25" w:rsidRDefault="008D0D3A" w:rsidP="00ED7D46">
      <w:pPr>
        <w:autoSpaceDE w:val="0"/>
        <w:autoSpaceDN w:val="0"/>
        <w:adjustRightInd w:val="0"/>
        <w:spacing w:after="0" w:line="240" w:lineRule="auto"/>
        <w:jc w:val="both"/>
        <w:rPr>
          <w:rFonts w:ascii="Garamond" w:hAnsi="Garamond" w:cs="Calibri,Bold"/>
          <w:b/>
          <w:bCs/>
          <w:smallCaps/>
          <w:color w:val="000000"/>
          <w:sz w:val="24"/>
          <w:szCs w:val="24"/>
        </w:rPr>
      </w:pPr>
      <w:r w:rsidRPr="00007E25">
        <w:rPr>
          <w:rFonts w:ascii="Garamond" w:hAnsi="Garamond" w:cs="Calibri,Bold"/>
          <w:b/>
          <w:bCs/>
          <w:smallCaps/>
          <w:color w:val="000000"/>
          <w:sz w:val="24"/>
          <w:szCs w:val="24"/>
        </w:rPr>
        <w:t xml:space="preserve">Art. </w:t>
      </w:r>
      <w:r w:rsidR="00740E2B" w:rsidRPr="00007E25">
        <w:rPr>
          <w:rFonts w:ascii="Garamond" w:hAnsi="Garamond" w:cs="Calibri,Bold"/>
          <w:b/>
          <w:bCs/>
          <w:smallCaps/>
          <w:color w:val="000000"/>
          <w:sz w:val="24"/>
          <w:szCs w:val="24"/>
        </w:rPr>
        <w:t>1</w:t>
      </w:r>
      <w:r w:rsidR="008C1552" w:rsidRPr="00007E25">
        <w:rPr>
          <w:rFonts w:ascii="Garamond" w:hAnsi="Garamond" w:cs="Calibri,Bold"/>
          <w:b/>
          <w:bCs/>
          <w:smallCaps/>
          <w:color w:val="000000"/>
          <w:sz w:val="24"/>
          <w:szCs w:val="24"/>
        </w:rPr>
        <w:t>7</w:t>
      </w:r>
      <w:r w:rsidRPr="00007E25">
        <w:rPr>
          <w:rFonts w:ascii="Garamond" w:hAnsi="Garamond" w:cs="Calibri,Bold"/>
          <w:b/>
          <w:bCs/>
          <w:smallCaps/>
          <w:color w:val="000000"/>
          <w:sz w:val="24"/>
          <w:szCs w:val="24"/>
        </w:rPr>
        <w:t xml:space="preserve"> -Norme finali</w:t>
      </w:r>
    </w:p>
    <w:p w:rsidR="008D0D3A" w:rsidRPr="00007E25" w:rsidRDefault="008D0D3A" w:rsidP="00ED7D46">
      <w:pPr>
        <w:spacing w:line="240" w:lineRule="auto"/>
        <w:jc w:val="both"/>
        <w:rPr>
          <w:rFonts w:ascii="Garamond" w:hAnsi="Garamond"/>
          <w:sz w:val="24"/>
          <w:szCs w:val="24"/>
        </w:rPr>
      </w:pPr>
      <w:r w:rsidRPr="00007E25">
        <w:rPr>
          <w:rFonts w:ascii="Garamond" w:hAnsi="Garamond"/>
          <w:sz w:val="24"/>
          <w:szCs w:val="24"/>
        </w:rPr>
        <w:t>La partecipazione alla procedura selettiva comporta per i concorrenti l’accettazione incondizionata delle disposizioni del presente bando.</w:t>
      </w:r>
    </w:p>
    <w:p w:rsidR="008D0D3A" w:rsidRPr="00007E25" w:rsidRDefault="008D0D3A" w:rsidP="00ED7D46">
      <w:pPr>
        <w:autoSpaceDE w:val="0"/>
        <w:autoSpaceDN w:val="0"/>
        <w:adjustRightInd w:val="0"/>
        <w:spacing w:after="0" w:line="240" w:lineRule="auto"/>
        <w:jc w:val="both"/>
        <w:rPr>
          <w:rFonts w:ascii="Garamond" w:hAnsi="Garamond" w:cs="Calibri"/>
          <w:sz w:val="24"/>
          <w:szCs w:val="24"/>
        </w:rPr>
      </w:pPr>
      <w:r w:rsidRPr="00007E25">
        <w:rPr>
          <w:rFonts w:ascii="Garamond" w:hAnsi="Garamond" w:cs="Calibri"/>
          <w:sz w:val="24"/>
          <w:szCs w:val="24"/>
        </w:rPr>
        <w:t>L'Amministrazione, qualora la domanda di partecipazione al bando in oggetto sia pervenuta tramite PEC, è autorizzata ad utilizzare per ogni comunicazione il medesimo mezzo, con piena efficacia e garanzia di conoscibilità degli atti trasmessi da parte dell'istante.</w:t>
      </w:r>
    </w:p>
    <w:p w:rsidR="008D0D3A" w:rsidRPr="00007E25" w:rsidRDefault="008D0D3A" w:rsidP="00ED7D46">
      <w:pPr>
        <w:autoSpaceDE w:val="0"/>
        <w:autoSpaceDN w:val="0"/>
        <w:adjustRightInd w:val="0"/>
        <w:spacing w:after="0" w:line="240" w:lineRule="auto"/>
        <w:jc w:val="both"/>
        <w:rPr>
          <w:rFonts w:ascii="Garamond" w:hAnsi="Garamond"/>
          <w:sz w:val="24"/>
          <w:szCs w:val="24"/>
        </w:rPr>
      </w:pPr>
    </w:p>
    <w:p w:rsidR="008D0D3A" w:rsidRPr="00007E25" w:rsidRDefault="008D0D3A" w:rsidP="00ED7D46">
      <w:pPr>
        <w:spacing w:line="240" w:lineRule="auto"/>
        <w:jc w:val="both"/>
        <w:rPr>
          <w:rFonts w:ascii="Garamond" w:hAnsi="Garamond"/>
          <w:sz w:val="24"/>
          <w:szCs w:val="24"/>
        </w:rPr>
      </w:pPr>
      <w:r w:rsidRPr="00007E25">
        <w:rPr>
          <w:rFonts w:ascii="Garamond" w:hAnsi="Garamond"/>
          <w:sz w:val="24"/>
          <w:szCs w:val="24"/>
        </w:rPr>
        <w:t>Il presente bando non comporta in capo ai candidati l’insorgenza di alcun diritto e non vincola a nessun titolo l’Amministrazione che si riserva, a suo insindacabile giudizio, di non dare seguito alla medesima, anche in riferimento all’applicazione di norme o interpretazioni delle stesse.</w:t>
      </w:r>
    </w:p>
    <w:p w:rsidR="008D0D3A" w:rsidRPr="00007E25" w:rsidRDefault="008D0D3A" w:rsidP="00ED7D46">
      <w:pPr>
        <w:spacing w:line="240" w:lineRule="auto"/>
        <w:jc w:val="both"/>
        <w:rPr>
          <w:rFonts w:ascii="Garamond" w:hAnsi="Garamond"/>
          <w:sz w:val="24"/>
          <w:szCs w:val="24"/>
        </w:rPr>
      </w:pPr>
      <w:r w:rsidRPr="00007E25">
        <w:rPr>
          <w:rFonts w:ascii="Garamond" w:hAnsi="Garamond"/>
          <w:sz w:val="24"/>
          <w:szCs w:val="24"/>
        </w:rPr>
        <w:t>L’Amministrazione si riserva la facoltà di modificare, sospendere o revocare, in tutto o in parte, il presente avviso, riaprire o prorogare i termini di presentazione delle domande, a suo insindacabile giudizio ed in qualsiasi momento, senza che gli aspiranti possano sollevare eccezioni, diritti o pretese di sorta qualora ricorrano diverse o nuove disposizioni di legge, motivi di pubblico interesse, sopravvenute cause ostative o diversa valutazione dell’Enti.</w:t>
      </w:r>
    </w:p>
    <w:p w:rsidR="008D0D3A" w:rsidRPr="00007E25" w:rsidRDefault="008D0D3A" w:rsidP="00ED7D46">
      <w:pPr>
        <w:spacing w:after="0" w:line="240" w:lineRule="auto"/>
        <w:jc w:val="both"/>
        <w:rPr>
          <w:rFonts w:ascii="Garamond" w:hAnsi="Garamond"/>
          <w:sz w:val="24"/>
          <w:szCs w:val="24"/>
        </w:rPr>
      </w:pPr>
      <w:r w:rsidRPr="00007E25">
        <w:rPr>
          <w:rFonts w:ascii="Garamond" w:hAnsi="Garamond"/>
          <w:sz w:val="24"/>
          <w:szCs w:val="24"/>
        </w:rPr>
        <w:t xml:space="preserve">Il presente bando verrà pubblicato all’Albo Pretorio del Comune e sul sito internet del Comune www.comune.jerzu.og.it , nella sezione “Amministrazione Trasparente”, sottosezione “Bandi di </w:t>
      </w:r>
      <w:r w:rsidRPr="00007E25">
        <w:rPr>
          <w:rFonts w:ascii="Garamond" w:hAnsi="Garamond"/>
          <w:sz w:val="24"/>
          <w:szCs w:val="24"/>
        </w:rPr>
        <w:lastRenderedPageBreak/>
        <w:t>Concorso”, e in estratto nella Gazzetta Ufficiale della Repubblica – GURI – IV Serie Speciale – sezione</w:t>
      </w:r>
      <w:r w:rsidR="005B393D" w:rsidRPr="00007E25">
        <w:rPr>
          <w:rFonts w:ascii="Garamond" w:hAnsi="Garamond"/>
          <w:sz w:val="24"/>
          <w:szCs w:val="24"/>
        </w:rPr>
        <w:t xml:space="preserve"> </w:t>
      </w:r>
      <w:r w:rsidRPr="00007E25">
        <w:rPr>
          <w:rFonts w:ascii="Garamond" w:hAnsi="Garamond"/>
          <w:sz w:val="24"/>
          <w:szCs w:val="24"/>
        </w:rPr>
        <w:t>concorsi.</w:t>
      </w:r>
    </w:p>
    <w:p w:rsidR="008D0D3A" w:rsidRPr="00007E25" w:rsidRDefault="008D0D3A" w:rsidP="00ED7D46">
      <w:pPr>
        <w:spacing w:line="240" w:lineRule="auto"/>
        <w:jc w:val="both"/>
        <w:rPr>
          <w:rFonts w:ascii="Garamond" w:hAnsi="Garamond"/>
          <w:sz w:val="24"/>
          <w:szCs w:val="24"/>
        </w:rPr>
      </w:pPr>
      <w:r w:rsidRPr="00007E25">
        <w:rPr>
          <w:rFonts w:ascii="Garamond" w:hAnsi="Garamond"/>
          <w:sz w:val="24"/>
          <w:szCs w:val="24"/>
        </w:rPr>
        <w:t>Per quanto non espressamente previsto si rinvia alle disposizioni vigenti in materia.</w:t>
      </w:r>
    </w:p>
    <w:p w:rsidR="008D0D3A" w:rsidRPr="00007E25" w:rsidRDefault="008D0D3A" w:rsidP="00ED7D46">
      <w:pPr>
        <w:spacing w:after="0" w:line="240" w:lineRule="auto"/>
        <w:jc w:val="both"/>
        <w:rPr>
          <w:rFonts w:ascii="Garamond" w:hAnsi="Garamond"/>
          <w:sz w:val="24"/>
          <w:szCs w:val="24"/>
        </w:rPr>
      </w:pPr>
    </w:p>
    <w:p w:rsidR="008D0D3A" w:rsidRPr="00007E25" w:rsidRDefault="00C4770E" w:rsidP="00ED7D46">
      <w:pPr>
        <w:autoSpaceDE w:val="0"/>
        <w:autoSpaceDN w:val="0"/>
        <w:adjustRightInd w:val="0"/>
        <w:spacing w:after="0" w:line="240" w:lineRule="auto"/>
        <w:jc w:val="both"/>
        <w:rPr>
          <w:rFonts w:ascii="Garamond" w:hAnsi="Garamond" w:cs="Calibri,Bold"/>
          <w:b/>
          <w:bCs/>
          <w:smallCaps/>
          <w:color w:val="000000"/>
          <w:sz w:val="24"/>
          <w:szCs w:val="24"/>
        </w:rPr>
      </w:pPr>
      <w:r w:rsidRPr="00007E25">
        <w:rPr>
          <w:rFonts w:ascii="Garamond" w:hAnsi="Garamond" w:cs="Calibri,Bold"/>
          <w:b/>
          <w:bCs/>
          <w:smallCaps/>
          <w:color w:val="000000"/>
          <w:sz w:val="24"/>
          <w:szCs w:val="24"/>
        </w:rPr>
        <w:t xml:space="preserve">Art. </w:t>
      </w:r>
      <w:r w:rsidR="00740E2B" w:rsidRPr="00007E25">
        <w:rPr>
          <w:rFonts w:ascii="Garamond" w:hAnsi="Garamond" w:cs="Calibri,Bold"/>
          <w:b/>
          <w:bCs/>
          <w:smallCaps/>
          <w:color w:val="000000"/>
          <w:sz w:val="24"/>
          <w:szCs w:val="24"/>
        </w:rPr>
        <w:t>1</w:t>
      </w:r>
      <w:r w:rsidR="008C1552" w:rsidRPr="00007E25">
        <w:rPr>
          <w:rFonts w:ascii="Garamond" w:hAnsi="Garamond" w:cs="Calibri,Bold"/>
          <w:b/>
          <w:bCs/>
          <w:smallCaps/>
          <w:color w:val="000000"/>
          <w:sz w:val="24"/>
          <w:szCs w:val="24"/>
        </w:rPr>
        <w:t>8</w:t>
      </w:r>
      <w:r w:rsidRPr="00007E25">
        <w:rPr>
          <w:rFonts w:ascii="Garamond" w:hAnsi="Garamond" w:cs="Calibri,Bold"/>
          <w:b/>
          <w:bCs/>
          <w:smallCaps/>
          <w:color w:val="000000"/>
          <w:sz w:val="24"/>
          <w:szCs w:val="24"/>
        </w:rPr>
        <w:t xml:space="preserve"> </w:t>
      </w:r>
      <w:r w:rsidR="008D0D3A" w:rsidRPr="00007E25">
        <w:rPr>
          <w:rFonts w:ascii="Garamond" w:hAnsi="Garamond" w:cs="Calibri,Bold"/>
          <w:b/>
          <w:bCs/>
          <w:smallCaps/>
          <w:color w:val="000000"/>
          <w:sz w:val="24"/>
          <w:szCs w:val="24"/>
        </w:rPr>
        <w:t>– informazioni sul procedimento amministrativo</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a) Amministrazione competente: COMUNE DI JERZU</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 xml:space="preserve">b) Oggetto del procedimento: Concorso Pubblico per assunzione a tempo pieno e indeterminato </w:t>
      </w:r>
      <w:r w:rsidRPr="00007E25">
        <w:rPr>
          <w:rFonts w:ascii="Garamond" w:hAnsi="Garamond" w:cs="Calibri"/>
          <w:sz w:val="24"/>
          <w:szCs w:val="24"/>
        </w:rPr>
        <w:t xml:space="preserve">per il profilo di Istruttore Direttivo </w:t>
      </w:r>
      <w:r w:rsidR="00007E25">
        <w:rPr>
          <w:rFonts w:ascii="Garamond" w:hAnsi="Garamond" w:cs="Calibri"/>
          <w:sz w:val="24"/>
          <w:szCs w:val="24"/>
        </w:rPr>
        <w:t>tecnico</w:t>
      </w:r>
      <w:r w:rsidRPr="00007E25">
        <w:rPr>
          <w:rFonts w:ascii="Garamond" w:hAnsi="Garamond" w:cs="Calibri"/>
          <w:sz w:val="24"/>
          <w:szCs w:val="24"/>
        </w:rPr>
        <w:t>,</w:t>
      </w:r>
      <w:r w:rsidR="00007E25">
        <w:rPr>
          <w:rFonts w:ascii="Garamond" w:hAnsi="Garamond" w:cs="Calibri"/>
          <w:sz w:val="24"/>
          <w:szCs w:val="24"/>
        </w:rPr>
        <w:t xml:space="preserve"> </w:t>
      </w:r>
      <w:proofErr w:type="spellStart"/>
      <w:r w:rsidR="00007E25">
        <w:rPr>
          <w:rFonts w:ascii="Garamond" w:hAnsi="Garamond" w:cs="Calibri"/>
          <w:sz w:val="24"/>
          <w:szCs w:val="24"/>
        </w:rPr>
        <w:t>cat</w:t>
      </w:r>
      <w:proofErr w:type="spellEnd"/>
      <w:r w:rsidR="00007E25">
        <w:rPr>
          <w:rFonts w:ascii="Garamond" w:hAnsi="Garamond" w:cs="Calibri"/>
          <w:sz w:val="24"/>
          <w:szCs w:val="24"/>
        </w:rPr>
        <w:t>. D, posizione economica D1</w:t>
      </w:r>
      <w:r w:rsidRPr="00007E25">
        <w:rPr>
          <w:rFonts w:ascii="Garamond" w:hAnsi="Garamond" w:cs="Calibri"/>
          <w:color w:val="000000"/>
          <w:sz w:val="24"/>
          <w:szCs w:val="24"/>
        </w:rPr>
        <w:t>.</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c) Unità organizzativa responsabile dell’istruttoria: Area AA GG E Giuridici</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 xml:space="preserve">d) Responsabile del procedimento: Dott.ssa Maria Chiara Murgia, tel. 0782760820, e mail: </w:t>
      </w:r>
      <w:hyperlink r:id="rId28" w:history="1">
        <w:r w:rsidRPr="00007E25">
          <w:rPr>
            <w:rStyle w:val="Collegamentoipertestuale"/>
            <w:rFonts w:ascii="Garamond" w:hAnsi="Garamond" w:cs="Calibri"/>
            <w:sz w:val="24"/>
            <w:szCs w:val="24"/>
          </w:rPr>
          <w:t>protocollo@comune.jerzu.og,it</w:t>
        </w:r>
      </w:hyperlink>
      <w:r w:rsidRPr="00007E25">
        <w:rPr>
          <w:rFonts w:ascii="Garamond" w:hAnsi="Garamond" w:cs="Calibri"/>
          <w:color w:val="000000"/>
          <w:sz w:val="24"/>
          <w:szCs w:val="24"/>
        </w:rPr>
        <w:t xml:space="preserve"> – </w:t>
      </w:r>
      <w:hyperlink r:id="rId29" w:history="1">
        <w:r w:rsidRPr="00007E25">
          <w:rPr>
            <w:rStyle w:val="Collegamentoipertestuale"/>
            <w:rFonts w:ascii="Garamond" w:hAnsi="Garamond" w:cs="Calibri"/>
            <w:sz w:val="24"/>
            <w:szCs w:val="24"/>
          </w:rPr>
          <w:t>protocollo@pec.comune.jerzu.og.it</w:t>
        </w:r>
      </w:hyperlink>
      <w:r w:rsidRPr="00007E25">
        <w:rPr>
          <w:rFonts w:ascii="Garamond" w:hAnsi="Garamond" w:cs="Calibri"/>
          <w:color w:val="000000"/>
          <w:sz w:val="24"/>
          <w:szCs w:val="24"/>
        </w:rPr>
        <w:t xml:space="preserve"> –</w:t>
      </w:r>
      <w:proofErr w:type="spellStart"/>
      <w:r w:rsidRPr="00007E25">
        <w:rPr>
          <w:rFonts w:ascii="Garamond" w:hAnsi="Garamond" w:cs="Calibri"/>
          <w:color w:val="000000"/>
          <w:sz w:val="24"/>
          <w:szCs w:val="24"/>
        </w:rPr>
        <w:t>tel</w:t>
      </w:r>
      <w:proofErr w:type="spellEnd"/>
      <w:r w:rsidRPr="00007E25">
        <w:rPr>
          <w:rFonts w:ascii="Garamond" w:hAnsi="Garamond" w:cs="Calibri"/>
          <w:color w:val="000000"/>
          <w:sz w:val="24"/>
          <w:szCs w:val="24"/>
        </w:rPr>
        <w:t xml:space="preserve"> 0782760820.</w:t>
      </w:r>
    </w:p>
    <w:p w:rsidR="008D0D3A" w:rsidRPr="00007E25" w:rsidRDefault="008D0D3A" w:rsidP="00ED7D46">
      <w:pPr>
        <w:autoSpaceDE w:val="0"/>
        <w:autoSpaceDN w:val="0"/>
        <w:adjustRightInd w:val="0"/>
        <w:spacing w:after="0" w:line="240" w:lineRule="auto"/>
        <w:jc w:val="both"/>
        <w:rPr>
          <w:rFonts w:ascii="Garamond" w:hAnsi="Garamond" w:cs="Calibri"/>
          <w:color w:val="000000"/>
          <w:sz w:val="24"/>
          <w:szCs w:val="24"/>
        </w:rPr>
      </w:pPr>
      <w:r w:rsidRPr="00007E25">
        <w:rPr>
          <w:rFonts w:ascii="Garamond" w:hAnsi="Garamond" w:cs="Calibri"/>
          <w:color w:val="000000"/>
          <w:sz w:val="24"/>
          <w:szCs w:val="24"/>
        </w:rPr>
        <w:t>e) Strumenti di tutela, amministrativa e giurisdizionale nel corso del procedimento e nei confronti del provvedimento finale ovvero nei casi di adozione del provvedimento oltre il termine: Ricorso al Tribunale Civile in funzione di giudice del lavoro competente per territorio.</w:t>
      </w:r>
    </w:p>
    <w:p w:rsidR="008D0D3A" w:rsidRPr="00007E25" w:rsidRDefault="008D0D3A" w:rsidP="00ED7D46">
      <w:pPr>
        <w:spacing w:line="240" w:lineRule="auto"/>
        <w:jc w:val="both"/>
        <w:rPr>
          <w:rFonts w:ascii="Garamond" w:hAnsi="Garamond" w:cs="Calibri"/>
          <w:color w:val="000000"/>
          <w:sz w:val="24"/>
          <w:szCs w:val="24"/>
        </w:rPr>
      </w:pPr>
    </w:p>
    <w:p w:rsidR="008D0D3A" w:rsidRPr="00007E25" w:rsidRDefault="008D0D3A" w:rsidP="00ED7D46">
      <w:pPr>
        <w:spacing w:line="240" w:lineRule="auto"/>
        <w:jc w:val="both"/>
        <w:rPr>
          <w:rFonts w:ascii="Garamond" w:hAnsi="Garamond" w:cs="Calibri"/>
          <w:color w:val="000000"/>
          <w:sz w:val="24"/>
          <w:szCs w:val="24"/>
        </w:rPr>
      </w:pPr>
      <w:r w:rsidRPr="00007E25">
        <w:rPr>
          <w:rFonts w:ascii="Garamond" w:hAnsi="Garamond" w:cs="Calibri"/>
          <w:color w:val="000000"/>
          <w:sz w:val="24"/>
          <w:szCs w:val="24"/>
        </w:rPr>
        <w:t>Jerzu</w:t>
      </w:r>
      <w:r w:rsidRPr="00007E25">
        <w:rPr>
          <w:rFonts w:ascii="Garamond" w:hAnsi="Garamond" w:cs="Calibri"/>
          <w:color w:val="000000"/>
          <w:sz w:val="24"/>
          <w:szCs w:val="24"/>
        </w:rPr>
        <w:tab/>
      </w:r>
      <w:r w:rsidR="004815EC">
        <w:rPr>
          <w:rFonts w:ascii="Garamond" w:hAnsi="Garamond" w:cs="Calibri"/>
          <w:color w:val="000000"/>
          <w:sz w:val="24"/>
          <w:szCs w:val="24"/>
        </w:rPr>
        <w:t>02.04.2020</w:t>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t>Il Responsabile dell’Area AA GG e Giuridici</w:t>
      </w:r>
    </w:p>
    <w:p w:rsidR="008D0D3A" w:rsidRPr="00007E25" w:rsidRDefault="008D0D3A" w:rsidP="00ED7D46">
      <w:pPr>
        <w:spacing w:line="240" w:lineRule="auto"/>
        <w:jc w:val="both"/>
        <w:rPr>
          <w:rFonts w:ascii="Garamond" w:hAnsi="Garamond"/>
          <w:sz w:val="24"/>
          <w:szCs w:val="24"/>
        </w:rPr>
      </w:pP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r>
      <w:r w:rsidRPr="00007E25">
        <w:rPr>
          <w:rFonts w:ascii="Garamond" w:hAnsi="Garamond" w:cs="Calibri"/>
          <w:color w:val="000000"/>
          <w:sz w:val="24"/>
          <w:szCs w:val="24"/>
        </w:rPr>
        <w:tab/>
        <w:t xml:space="preserve">Dott.ssa Maria Chiara Murgia </w:t>
      </w:r>
    </w:p>
    <w:p w:rsidR="003A6F90" w:rsidRPr="00007E25" w:rsidRDefault="003A6F90">
      <w:pPr>
        <w:jc w:val="both"/>
        <w:rPr>
          <w:rFonts w:ascii="Garamond" w:hAnsi="Garamond"/>
          <w:sz w:val="24"/>
          <w:szCs w:val="24"/>
        </w:rPr>
      </w:pPr>
    </w:p>
    <w:sectPr w:rsidR="003A6F90" w:rsidRPr="00007E25" w:rsidSect="0015528B">
      <w:pgSz w:w="11906" w:h="16838"/>
      <w:pgMar w:top="1417" w:right="1134"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skervilleOldFace">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9C8"/>
    <w:multiLevelType w:val="hybridMultilevel"/>
    <w:tmpl w:val="6DD86B58"/>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
    <w:nsid w:val="13415F72"/>
    <w:multiLevelType w:val="hybridMultilevel"/>
    <w:tmpl w:val="C7C205A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E1104B4"/>
    <w:multiLevelType w:val="multilevel"/>
    <w:tmpl w:val="152EE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517383"/>
    <w:multiLevelType w:val="hybridMultilevel"/>
    <w:tmpl w:val="E60AADD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FB26C26"/>
    <w:multiLevelType w:val="hybridMultilevel"/>
    <w:tmpl w:val="3424B9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377122FF"/>
    <w:multiLevelType w:val="hybridMultilevel"/>
    <w:tmpl w:val="B35073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9E96F3A"/>
    <w:multiLevelType w:val="hybridMultilevel"/>
    <w:tmpl w:val="C054FFCC"/>
    <w:lvl w:ilvl="0" w:tplc="E12E4734">
      <w:start w:val="1"/>
      <w:numFmt w:val="bullet"/>
      <w:lvlText w:val=""/>
      <w:lvlJc w:val="left"/>
      <w:pPr>
        <w:tabs>
          <w:tab w:val="num" w:pos="720"/>
        </w:tabs>
        <w:ind w:left="720" w:hanging="360"/>
      </w:pPr>
      <w:rPr>
        <w:rFonts w:ascii="Symbol" w:hAnsi="Symbol"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E6B5CA7"/>
    <w:multiLevelType w:val="hybridMultilevel"/>
    <w:tmpl w:val="78DAC5E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8">
    <w:nsid w:val="54657C8C"/>
    <w:multiLevelType w:val="hybridMultilevel"/>
    <w:tmpl w:val="D7BCE8F0"/>
    <w:lvl w:ilvl="0" w:tplc="38BAA87C">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46F6628"/>
    <w:multiLevelType w:val="hybridMultilevel"/>
    <w:tmpl w:val="3E26C6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5B121039"/>
    <w:multiLevelType w:val="hybridMultilevel"/>
    <w:tmpl w:val="06C2A04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
    <w:nsid w:val="5EFC2EF9"/>
    <w:multiLevelType w:val="hybridMultilevel"/>
    <w:tmpl w:val="6696E2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FC66B39"/>
    <w:multiLevelType w:val="hybridMultilevel"/>
    <w:tmpl w:val="5FB28898"/>
    <w:lvl w:ilvl="0" w:tplc="E12E4734">
      <w:start w:val="1"/>
      <w:numFmt w:val="bullet"/>
      <w:lvlText w:val=""/>
      <w:lvlJc w:val="left"/>
      <w:pPr>
        <w:tabs>
          <w:tab w:val="num" w:pos="1800"/>
        </w:tabs>
        <w:ind w:left="1800" w:hanging="360"/>
      </w:pPr>
      <w:rPr>
        <w:rFonts w:ascii="Symbol" w:hAnsi="Symbol" w:hint="default"/>
        <w:color w:val="auto"/>
      </w:rPr>
    </w:lvl>
    <w:lvl w:ilvl="1" w:tplc="04100003">
      <w:start w:val="1"/>
      <w:numFmt w:val="bullet"/>
      <w:lvlText w:val="o"/>
      <w:lvlJc w:val="left"/>
      <w:pPr>
        <w:tabs>
          <w:tab w:val="num" w:pos="2520"/>
        </w:tabs>
        <w:ind w:left="2520" w:hanging="360"/>
      </w:pPr>
      <w:rPr>
        <w:rFonts w:ascii="Courier New" w:hAnsi="Courier New" w:cs="Courier New" w:hint="default"/>
      </w:rPr>
    </w:lvl>
    <w:lvl w:ilvl="2" w:tplc="04100005">
      <w:start w:val="1"/>
      <w:numFmt w:val="bullet"/>
      <w:lvlText w:val=""/>
      <w:lvlJc w:val="left"/>
      <w:pPr>
        <w:tabs>
          <w:tab w:val="num" w:pos="3240"/>
        </w:tabs>
        <w:ind w:left="3240" w:hanging="360"/>
      </w:pPr>
      <w:rPr>
        <w:rFonts w:ascii="Wingdings" w:hAnsi="Wingdings" w:hint="default"/>
      </w:rPr>
    </w:lvl>
    <w:lvl w:ilvl="3" w:tplc="04100001">
      <w:start w:val="1"/>
      <w:numFmt w:val="bullet"/>
      <w:lvlText w:val=""/>
      <w:lvlJc w:val="left"/>
      <w:pPr>
        <w:tabs>
          <w:tab w:val="num" w:pos="3960"/>
        </w:tabs>
        <w:ind w:left="3960" w:hanging="360"/>
      </w:pPr>
      <w:rPr>
        <w:rFonts w:ascii="Symbol" w:hAnsi="Symbol" w:hint="default"/>
      </w:rPr>
    </w:lvl>
    <w:lvl w:ilvl="4" w:tplc="04100003" w:tentative="1">
      <w:start w:val="1"/>
      <w:numFmt w:val="bullet"/>
      <w:lvlText w:val="o"/>
      <w:lvlJc w:val="left"/>
      <w:pPr>
        <w:tabs>
          <w:tab w:val="num" w:pos="4680"/>
        </w:tabs>
        <w:ind w:left="4680" w:hanging="360"/>
      </w:pPr>
      <w:rPr>
        <w:rFonts w:ascii="Courier New" w:hAnsi="Courier New" w:cs="Courier New" w:hint="default"/>
      </w:rPr>
    </w:lvl>
    <w:lvl w:ilvl="5" w:tplc="04100005" w:tentative="1">
      <w:start w:val="1"/>
      <w:numFmt w:val="bullet"/>
      <w:lvlText w:val=""/>
      <w:lvlJc w:val="left"/>
      <w:pPr>
        <w:tabs>
          <w:tab w:val="num" w:pos="5400"/>
        </w:tabs>
        <w:ind w:left="5400" w:hanging="360"/>
      </w:pPr>
      <w:rPr>
        <w:rFonts w:ascii="Wingdings" w:hAnsi="Wingdings" w:hint="default"/>
      </w:rPr>
    </w:lvl>
    <w:lvl w:ilvl="6" w:tplc="04100001" w:tentative="1">
      <w:start w:val="1"/>
      <w:numFmt w:val="bullet"/>
      <w:lvlText w:val=""/>
      <w:lvlJc w:val="left"/>
      <w:pPr>
        <w:tabs>
          <w:tab w:val="num" w:pos="6120"/>
        </w:tabs>
        <w:ind w:left="6120" w:hanging="360"/>
      </w:pPr>
      <w:rPr>
        <w:rFonts w:ascii="Symbol" w:hAnsi="Symbol" w:hint="default"/>
      </w:rPr>
    </w:lvl>
    <w:lvl w:ilvl="7" w:tplc="04100003" w:tentative="1">
      <w:start w:val="1"/>
      <w:numFmt w:val="bullet"/>
      <w:lvlText w:val="o"/>
      <w:lvlJc w:val="left"/>
      <w:pPr>
        <w:tabs>
          <w:tab w:val="num" w:pos="6840"/>
        </w:tabs>
        <w:ind w:left="6840" w:hanging="360"/>
      </w:pPr>
      <w:rPr>
        <w:rFonts w:ascii="Courier New" w:hAnsi="Courier New" w:cs="Courier New" w:hint="default"/>
      </w:rPr>
    </w:lvl>
    <w:lvl w:ilvl="8" w:tplc="04100005" w:tentative="1">
      <w:start w:val="1"/>
      <w:numFmt w:val="bullet"/>
      <w:lvlText w:val=""/>
      <w:lvlJc w:val="left"/>
      <w:pPr>
        <w:tabs>
          <w:tab w:val="num" w:pos="7560"/>
        </w:tabs>
        <w:ind w:left="7560" w:hanging="360"/>
      </w:pPr>
      <w:rPr>
        <w:rFonts w:ascii="Wingdings" w:hAnsi="Wingdings" w:hint="default"/>
      </w:rPr>
    </w:lvl>
  </w:abstractNum>
  <w:num w:numId="1">
    <w:abstractNumId w:val="5"/>
  </w:num>
  <w:num w:numId="2">
    <w:abstractNumId w:val="3"/>
  </w:num>
  <w:num w:numId="3">
    <w:abstractNumId w:val="6"/>
  </w:num>
  <w:num w:numId="4">
    <w:abstractNumId w:val="12"/>
  </w:num>
  <w:num w:numId="5">
    <w:abstractNumId w:val="0"/>
  </w:num>
  <w:num w:numId="6">
    <w:abstractNumId w:val="4"/>
  </w:num>
  <w:num w:numId="7">
    <w:abstractNumId w:val="10"/>
  </w:num>
  <w:num w:numId="8">
    <w:abstractNumId w:val="7"/>
  </w:num>
  <w:num w:numId="9">
    <w:abstractNumId w:val="8"/>
  </w:num>
  <w:num w:numId="10">
    <w:abstractNumId w:val="9"/>
  </w:num>
  <w:num w:numId="11">
    <w:abstractNumId w:val="11"/>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proofState w:spelling="clean"/>
  <w:documentProtection w:edit="readOnly" w:formatting="1" w:enforcement="0"/>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09C"/>
    <w:rsid w:val="0000146B"/>
    <w:rsid w:val="00007E25"/>
    <w:rsid w:val="00022706"/>
    <w:rsid w:val="00135F4B"/>
    <w:rsid w:val="001500EC"/>
    <w:rsid w:val="0015528B"/>
    <w:rsid w:val="00175165"/>
    <w:rsid w:val="0021130C"/>
    <w:rsid w:val="00264392"/>
    <w:rsid w:val="00271F4A"/>
    <w:rsid w:val="00283E75"/>
    <w:rsid w:val="00287D58"/>
    <w:rsid w:val="002A4468"/>
    <w:rsid w:val="002D6322"/>
    <w:rsid w:val="00307608"/>
    <w:rsid w:val="003743A2"/>
    <w:rsid w:val="003A6F90"/>
    <w:rsid w:val="003E2443"/>
    <w:rsid w:val="0041080D"/>
    <w:rsid w:val="00460A76"/>
    <w:rsid w:val="004815EC"/>
    <w:rsid w:val="00485054"/>
    <w:rsid w:val="00576347"/>
    <w:rsid w:val="00585613"/>
    <w:rsid w:val="005B393D"/>
    <w:rsid w:val="005C509C"/>
    <w:rsid w:val="00623323"/>
    <w:rsid w:val="006C2CF9"/>
    <w:rsid w:val="006D4484"/>
    <w:rsid w:val="006D4912"/>
    <w:rsid w:val="006F0A8F"/>
    <w:rsid w:val="007077FC"/>
    <w:rsid w:val="007109BB"/>
    <w:rsid w:val="00740E2B"/>
    <w:rsid w:val="00830D8B"/>
    <w:rsid w:val="008340BB"/>
    <w:rsid w:val="00870768"/>
    <w:rsid w:val="00892890"/>
    <w:rsid w:val="008C1552"/>
    <w:rsid w:val="008D0D3A"/>
    <w:rsid w:val="009069F9"/>
    <w:rsid w:val="009377F8"/>
    <w:rsid w:val="00981790"/>
    <w:rsid w:val="009B0F62"/>
    <w:rsid w:val="00A64887"/>
    <w:rsid w:val="00A81D13"/>
    <w:rsid w:val="00AA798C"/>
    <w:rsid w:val="00AE4043"/>
    <w:rsid w:val="00BF244D"/>
    <w:rsid w:val="00BF3028"/>
    <w:rsid w:val="00C4770E"/>
    <w:rsid w:val="00C82CDE"/>
    <w:rsid w:val="00C91F50"/>
    <w:rsid w:val="00CD67E9"/>
    <w:rsid w:val="00D13BE9"/>
    <w:rsid w:val="00D43181"/>
    <w:rsid w:val="00D533C7"/>
    <w:rsid w:val="00DA688E"/>
    <w:rsid w:val="00DC7BAC"/>
    <w:rsid w:val="00E14EBA"/>
    <w:rsid w:val="00E623B1"/>
    <w:rsid w:val="00EC5040"/>
    <w:rsid w:val="00ED7D46"/>
    <w:rsid w:val="00EF4CD0"/>
    <w:rsid w:val="00F53D28"/>
    <w:rsid w:val="00FF6A7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locked/>
    <w:rsid w:val="00D13BE9"/>
    <w:pPr>
      <w:ind w:left="720"/>
      <w:contextualSpacing/>
    </w:pPr>
  </w:style>
  <w:style w:type="character" w:styleId="Collegamentoipertestuale">
    <w:name w:val="Hyperlink"/>
    <w:basedOn w:val="Carpredefinitoparagrafo"/>
    <w:uiPriority w:val="99"/>
    <w:unhideWhenUsed/>
    <w:locked/>
    <w:rsid w:val="002D6322"/>
    <w:rPr>
      <w:color w:val="0000FF" w:themeColor="hyperlink"/>
      <w:u w:val="single"/>
    </w:rPr>
  </w:style>
  <w:style w:type="paragraph" w:styleId="Testofumetto">
    <w:name w:val="Balloon Text"/>
    <w:basedOn w:val="Normale"/>
    <w:link w:val="TestofumettoCarattere"/>
    <w:uiPriority w:val="99"/>
    <w:semiHidden/>
    <w:unhideWhenUsed/>
    <w:locked/>
    <w:rsid w:val="00740E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0E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Hyperlink" w:locked="0"/>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locked/>
    <w:rsid w:val="00D13BE9"/>
    <w:pPr>
      <w:ind w:left="720"/>
      <w:contextualSpacing/>
    </w:pPr>
  </w:style>
  <w:style w:type="character" w:styleId="Collegamentoipertestuale">
    <w:name w:val="Hyperlink"/>
    <w:basedOn w:val="Carpredefinitoparagrafo"/>
    <w:uiPriority w:val="99"/>
    <w:unhideWhenUsed/>
    <w:locked/>
    <w:rsid w:val="002D6322"/>
    <w:rPr>
      <w:color w:val="0000FF" w:themeColor="hyperlink"/>
      <w:u w:val="single"/>
    </w:rPr>
  </w:style>
  <w:style w:type="paragraph" w:styleId="Testofumetto">
    <w:name w:val="Balloon Text"/>
    <w:basedOn w:val="Normale"/>
    <w:link w:val="TestofumettoCarattere"/>
    <w:uiPriority w:val="99"/>
    <w:semiHidden/>
    <w:unhideWhenUsed/>
    <w:locked/>
    <w:rsid w:val="00740E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40E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farigenerali@comune.jerzu.og.it" TargetMode="External"/><Relationship Id="rId13" Type="http://schemas.openxmlformats.org/officeDocument/2006/relationships/hyperlink" Target="http://www.cestor.it/atenei/lm023.htm" TargetMode="External"/><Relationship Id="rId18" Type="http://schemas.openxmlformats.org/officeDocument/2006/relationships/hyperlink" Target="http://www.cestor.it/atenei/lm028.htm" TargetMode="External"/><Relationship Id="rId26" Type="http://schemas.openxmlformats.org/officeDocument/2006/relationships/hyperlink" Target="http://www.cestor.it/atenei/lm048.htm" TargetMode="External"/><Relationship Id="rId3" Type="http://schemas.openxmlformats.org/officeDocument/2006/relationships/styles" Target="styles.xml"/><Relationship Id="rId21" Type="http://schemas.openxmlformats.org/officeDocument/2006/relationships/hyperlink" Target="http://www.cestor.it/atenei/lm031.htm" TargetMode="External"/><Relationship Id="rId7" Type="http://schemas.openxmlformats.org/officeDocument/2006/relationships/image" Target="media/image1.jpeg"/><Relationship Id="rId12" Type="http://schemas.openxmlformats.org/officeDocument/2006/relationships/hyperlink" Target="http://www.cestor.it/atenei/lm022.htm" TargetMode="External"/><Relationship Id="rId17" Type="http://schemas.openxmlformats.org/officeDocument/2006/relationships/hyperlink" Target="http://www.cestor.it/atenei/lm027.htm" TargetMode="External"/><Relationship Id="rId25" Type="http://schemas.openxmlformats.org/officeDocument/2006/relationships/hyperlink" Target="http://www.cestor.it/atenei/lm035.htm" TargetMode="External"/><Relationship Id="rId2" Type="http://schemas.openxmlformats.org/officeDocument/2006/relationships/numbering" Target="numbering.xml"/><Relationship Id="rId16" Type="http://schemas.openxmlformats.org/officeDocument/2006/relationships/hyperlink" Target="http://www.cestor.it/atenei/lm026.htm" TargetMode="External"/><Relationship Id="rId20" Type="http://schemas.openxmlformats.org/officeDocument/2006/relationships/hyperlink" Target="http://www.cestor.it/atenei/lm030.htm" TargetMode="External"/><Relationship Id="rId29" Type="http://schemas.openxmlformats.org/officeDocument/2006/relationships/hyperlink" Target="mailto:protocollo@pec.comune.jerzu.og.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estor.it/atenei/lm021.htm" TargetMode="External"/><Relationship Id="rId24" Type="http://schemas.openxmlformats.org/officeDocument/2006/relationships/hyperlink" Target="http://www.cestor.it/atenei/lm034.htm" TargetMode="External"/><Relationship Id="rId5" Type="http://schemas.openxmlformats.org/officeDocument/2006/relationships/settings" Target="settings.xml"/><Relationship Id="rId15" Type="http://schemas.openxmlformats.org/officeDocument/2006/relationships/hyperlink" Target="http://www.cestor.it/atenei/lm025.htm" TargetMode="External"/><Relationship Id="rId23" Type="http://schemas.openxmlformats.org/officeDocument/2006/relationships/hyperlink" Target="http://www.cestor.it/atenei/lm033.htm" TargetMode="External"/><Relationship Id="rId28" Type="http://schemas.openxmlformats.org/officeDocument/2006/relationships/hyperlink" Target="mailto:protocollo@comune.jerzu.og,it" TargetMode="External"/><Relationship Id="rId10" Type="http://schemas.openxmlformats.org/officeDocument/2006/relationships/hyperlink" Target="http://www.cestor.it/atenei/lm020.htm" TargetMode="External"/><Relationship Id="rId19" Type="http://schemas.openxmlformats.org/officeDocument/2006/relationships/hyperlink" Target="http://www.cestor.it/atenei/lm029.htm"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affarigenerali@comune.jerzu.og.it" TargetMode="External"/><Relationship Id="rId14" Type="http://schemas.openxmlformats.org/officeDocument/2006/relationships/hyperlink" Target="http://www.cestor.it/atenei/lm024.htm" TargetMode="External"/><Relationship Id="rId22" Type="http://schemas.openxmlformats.org/officeDocument/2006/relationships/hyperlink" Target="http://www.cestor.it/atenei/lm032.htm" TargetMode="External"/><Relationship Id="rId27" Type="http://schemas.openxmlformats.org/officeDocument/2006/relationships/hyperlink" Target="http://www.comune.jerzu" TargetMode="External"/><Relationship Id="rId30"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C2DC92-0246-4CB0-A197-7EE2F6505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5918</Words>
  <Characters>33739</Characters>
  <Application>Microsoft Office Word</Application>
  <DocSecurity>0</DocSecurity>
  <Lines>281</Lines>
  <Paragraphs>79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Gabriella Mura</dc:creator>
  <cp:lastModifiedBy>Gabriella Mura</cp:lastModifiedBy>
  <cp:revision>2</cp:revision>
  <dcterms:created xsi:type="dcterms:W3CDTF">2020-04-02T10:47:00Z</dcterms:created>
  <dcterms:modified xsi:type="dcterms:W3CDTF">2020-04-02T10:47:00Z</dcterms:modified>
</cp:coreProperties>
</file>